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79" w:rsidRPr="006A519E" w:rsidRDefault="00732379" w:rsidP="00851A7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6A519E">
        <w:rPr>
          <w:rFonts w:ascii="Times New Roman" w:hAnsi="Times New Roman"/>
          <w:caps/>
          <w:sz w:val="20"/>
          <w:szCs w:val="20"/>
        </w:rPr>
        <w:t xml:space="preserve">Конкурсный отбор социально ориентированных </w:t>
      </w:r>
    </w:p>
    <w:p w:rsidR="00732379" w:rsidRPr="006A519E" w:rsidRDefault="00732379" w:rsidP="00851A7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6A519E">
        <w:rPr>
          <w:rFonts w:ascii="Times New Roman" w:hAnsi="Times New Roman"/>
          <w:caps/>
          <w:sz w:val="20"/>
          <w:szCs w:val="20"/>
        </w:rPr>
        <w:t xml:space="preserve">некоммерческих организаций </w:t>
      </w:r>
    </w:p>
    <w:p w:rsidR="00851A71" w:rsidRPr="006A519E" w:rsidRDefault="00732379" w:rsidP="00851A71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6A519E">
        <w:rPr>
          <w:rFonts w:ascii="Times New Roman" w:hAnsi="Times New Roman"/>
          <w:caps/>
          <w:sz w:val="20"/>
          <w:szCs w:val="20"/>
        </w:rPr>
        <w:t>для предоставления субсидий из областного бюджета</w:t>
      </w: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379" w:rsidRDefault="00732379" w:rsidP="008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64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</w:t>
      </w: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64">
        <w:rPr>
          <w:rFonts w:ascii="Times New Roman" w:hAnsi="Times New Roman"/>
          <w:b/>
          <w:sz w:val="28"/>
          <w:szCs w:val="28"/>
        </w:rPr>
        <w:t>«Институт проектирования инновационных моделей образования»</w:t>
      </w: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проект</w:t>
      </w: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71" w:rsidRPr="006A519E" w:rsidRDefault="00732379" w:rsidP="00851A71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6A519E">
        <w:rPr>
          <w:rFonts w:ascii="Times New Roman" w:hAnsi="Times New Roman"/>
          <w:b/>
          <w:caps/>
          <w:sz w:val="44"/>
          <w:szCs w:val="44"/>
        </w:rPr>
        <w:t>школа современной агитбригады</w:t>
      </w: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32379" w:rsidRDefault="00732379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32379" w:rsidRDefault="00732379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32379" w:rsidRDefault="00732379" w:rsidP="00851A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1A71" w:rsidRDefault="00851A71" w:rsidP="008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464">
        <w:rPr>
          <w:rFonts w:ascii="Times New Roman" w:hAnsi="Times New Roman"/>
          <w:sz w:val="28"/>
          <w:szCs w:val="28"/>
        </w:rPr>
        <w:t>Киров</w:t>
      </w:r>
      <w:r w:rsidR="00732379">
        <w:rPr>
          <w:rFonts w:ascii="Times New Roman" w:hAnsi="Times New Roman"/>
          <w:sz w:val="28"/>
          <w:szCs w:val="28"/>
        </w:rPr>
        <w:t xml:space="preserve"> </w:t>
      </w:r>
      <w:r w:rsidRPr="000B4464">
        <w:rPr>
          <w:rFonts w:ascii="Times New Roman" w:hAnsi="Times New Roman"/>
          <w:sz w:val="28"/>
          <w:szCs w:val="28"/>
        </w:rPr>
        <w:t>201</w:t>
      </w:r>
      <w:r w:rsidR="00732379">
        <w:rPr>
          <w:rFonts w:ascii="Times New Roman" w:hAnsi="Times New Roman"/>
          <w:sz w:val="28"/>
          <w:szCs w:val="28"/>
        </w:rPr>
        <w:t>2</w:t>
      </w:r>
    </w:p>
    <w:p w:rsidR="00FD09DE" w:rsidRDefault="00851A71" w:rsidP="00017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7E6B" w:rsidRDefault="00017E6B" w:rsidP="00017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E6B">
        <w:rPr>
          <w:rFonts w:ascii="Times New Roman" w:hAnsi="Times New Roman"/>
          <w:b/>
          <w:sz w:val="28"/>
          <w:szCs w:val="28"/>
        </w:rPr>
        <w:lastRenderedPageBreak/>
        <w:t>1 Общая характеристика ситуации на начало реализации мероприятий</w:t>
      </w:r>
    </w:p>
    <w:p w:rsidR="00017E6B" w:rsidRDefault="00017E6B" w:rsidP="00017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E6B" w:rsidRDefault="00017E6B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6B">
        <w:rPr>
          <w:rFonts w:ascii="Times New Roman" w:hAnsi="Times New Roman"/>
          <w:sz w:val="28"/>
          <w:szCs w:val="28"/>
        </w:rPr>
        <w:t>Сегодня часто говорится о том, что школа должна не столько учить, сколько воспитывать человека. Однако</w:t>
      </w:r>
      <w:r>
        <w:rPr>
          <w:rFonts w:ascii="Times New Roman" w:hAnsi="Times New Roman"/>
          <w:sz w:val="28"/>
          <w:szCs w:val="28"/>
        </w:rPr>
        <w:t>,</w:t>
      </w:r>
      <w:r w:rsidRPr="0001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6471AC">
        <w:rPr>
          <w:rFonts w:ascii="Times New Roman" w:hAnsi="Times New Roman"/>
          <w:sz w:val="28"/>
          <w:szCs w:val="28"/>
        </w:rPr>
        <w:t>показал проведенный нами в и</w:t>
      </w:r>
      <w:r w:rsidRPr="006471AC">
        <w:rPr>
          <w:rFonts w:ascii="Times New Roman" w:hAnsi="Times New Roman"/>
          <w:sz w:val="28"/>
          <w:szCs w:val="28"/>
        </w:rPr>
        <w:t>ю</w:t>
      </w:r>
      <w:r w:rsidRPr="006471AC">
        <w:rPr>
          <w:rFonts w:ascii="Times New Roman" w:hAnsi="Times New Roman"/>
          <w:sz w:val="28"/>
          <w:szCs w:val="28"/>
        </w:rPr>
        <w:t>не – июле 2012 года опрос школьников и педагогов</w:t>
      </w:r>
      <w:r w:rsidR="006471AC" w:rsidRPr="006471AC">
        <w:rPr>
          <w:rFonts w:ascii="Times New Roman" w:hAnsi="Times New Roman"/>
          <w:sz w:val="28"/>
          <w:szCs w:val="28"/>
        </w:rPr>
        <w:t xml:space="preserve"> в</w:t>
      </w:r>
      <w:r w:rsidR="006471AC">
        <w:rPr>
          <w:rFonts w:ascii="Times New Roman" w:hAnsi="Times New Roman"/>
          <w:sz w:val="28"/>
          <w:szCs w:val="28"/>
        </w:rPr>
        <w:t xml:space="preserve"> Летней проектной шк</w:t>
      </w:r>
      <w:r w:rsidR="006471AC">
        <w:rPr>
          <w:rFonts w:ascii="Times New Roman" w:hAnsi="Times New Roman"/>
          <w:sz w:val="28"/>
          <w:szCs w:val="28"/>
        </w:rPr>
        <w:t>о</w:t>
      </w:r>
      <w:r w:rsidR="006471AC">
        <w:rPr>
          <w:rFonts w:ascii="Times New Roman" w:hAnsi="Times New Roman"/>
          <w:sz w:val="28"/>
          <w:szCs w:val="28"/>
        </w:rPr>
        <w:t>ле «Эврика»</w:t>
      </w:r>
      <w:r>
        <w:rPr>
          <w:rFonts w:ascii="Times New Roman" w:hAnsi="Times New Roman"/>
          <w:sz w:val="28"/>
          <w:szCs w:val="28"/>
        </w:rPr>
        <w:t xml:space="preserve">, а также изучение системы работы </w:t>
      </w:r>
      <w:r w:rsidR="006471AC">
        <w:rPr>
          <w:rFonts w:ascii="Times New Roman" w:hAnsi="Times New Roman"/>
          <w:sz w:val="28"/>
          <w:szCs w:val="28"/>
        </w:rPr>
        <w:t xml:space="preserve">ряда </w:t>
      </w:r>
      <w:r>
        <w:rPr>
          <w:rFonts w:ascii="Times New Roman" w:hAnsi="Times New Roman"/>
          <w:sz w:val="28"/>
          <w:szCs w:val="28"/>
        </w:rPr>
        <w:t>школ г. Кирова,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зуемые </w:t>
      </w:r>
      <w:r w:rsidRPr="00017E6B">
        <w:rPr>
          <w:rFonts w:ascii="Times New Roman" w:hAnsi="Times New Roman"/>
          <w:sz w:val="28"/>
          <w:szCs w:val="28"/>
        </w:rPr>
        <w:t>формы воспитательной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E6B">
        <w:rPr>
          <w:rFonts w:ascii="Times New Roman" w:hAnsi="Times New Roman"/>
          <w:sz w:val="28"/>
          <w:szCs w:val="28"/>
        </w:rPr>
        <w:t xml:space="preserve">не слишком </w:t>
      </w:r>
      <w:r>
        <w:rPr>
          <w:rFonts w:ascii="Times New Roman" w:hAnsi="Times New Roman"/>
          <w:sz w:val="28"/>
          <w:szCs w:val="28"/>
        </w:rPr>
        <w:t>разно</w:t>
      </w:r>
      <w:r w:rsidRPr="00017E6B">
        <w:rPr>
          <w:rFonts w:ascii="Times New Roman" w:hAnsi="Times New Roman"/>
          <w:sz w:val="28"/>
          <w:szCs w:val="28"/>
        </w:rPr>
        <w:t xml:space="preserve">образны, </w:t>
      </w:r>
      <w:r>
        <w:rPr>
          <w:rFonts w:ascii="Times New Roman" w:hAnsi="Times New Roman"/>
          <w:sz w:val="28"/>
          <w:szCs w:val="28"/>
        </w:rPr>
        <w:t>сами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щиеся мало задействованы в планировании и организации воспитательной деятельности школы. </w:t>
      </w:r>
    </w:p>
    <w:p w:rsidR="00017E6B" w:rsidRDefault="00017E6B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1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итоге</w:t>
      </w:r>
      <w:r w:rsidRPr="0001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возникает ситуация, когда </w:t>
      </w:r>
      <w:r w:rsidRPr="00017E6B">
        <w:rPr>
          <w:rFonts w:ascii="Times New Roman" w:hAnsi="Times New Roman"/>
          <w:sz w:val="28"/>
          <w:szCs w:val="28"/>
        </w:rPr>
        <w:t xml:space="preserve">воспитательная функция </w:t>
      </w:r>
      <w:r>
        <w:rPr>
          <w:rFonts w:ascii="Times New Roman" w:hAnsi="Times New Roman"/>
          <w:sz w:val="28"/>
          <w:szCs w:val="28"/>
        </w:rPr>
        <w:t>школой</w:t>
      </w:r>
      <w:r w:rsidRPr="00017E6B">
        <w:rPr>
          <w:rFonts w:ascii="Times New Roman" w:hAnsi="Times New Roman"/>
          <w:sz w:val="28"/>
          <w:szCs w:val="28"/>
        </w:rPr>
        <w:t xml:space="preserve"> декларируется, но исполняется формально. </w:t>
      </w:r>
    </w:p>
    <w:p w:rsidR="00F0586E" w:rsidRDefault="00017E6B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6B">
        <w:rPr>
          <w:rFonts w:ascii="Times New Roman" w:hAnsi="Times New Roman"/>
          <w:sz w:val="28"/>
          <w:szCs w:val="28"/>
        </w:rPr>
        <w:t>Пассивные формы (лекция, беседа и т.п.)</w:t>
      </w:r>
      <w:r w:rsidR="00942132">
        <w:rPr>
          <w:rFonts w:ascii="Times New Roman" w:hAnsi="Times New Roman"/>
          <w:sz w:val="28"/>
          <w:szCs w:val="28"/>
        </w:rPr>
        <w:t>, организованные взрослыми</w:t>
      </w:r>
      <w:r w:rsidRPr="00017E6B">
        <w:rPr>
          <w:rFonts w:ascii="Times New Roman" w:hAnsi="Times New Roman"/>
          <w:sz w:val="28"/>
          <w:szCs w:val="28"/>
        </w:rPr>
        <w:t xml:space="preserve"> </w:t>
      </w:r>
      <w:r w:rsidR="00942132">
        <w:rPr>
          <w:rFonts w:ascii="Times New Roman" w:hAnsi="Times New Roman"/>
          <w:sz w:val="28"/>
          <w:szCs w:val="28"/>
        </w:rPr>
        <w:t xml:space="preserve">– педагогами, врачами, представителями МВД, – </w:t>
      </w:r>
      <w:r w:rsidRPr="00017E6B">
        <w:rPr>
          <w:rFonts w:ascii="Times New Roman" w:hAnsi="Times New Roman"/>
          <w:sz w:val="28"/>
          <w:szCs w:val="28"/>
        </w:rPr>
        <w:t xml:space="preserve">дают невысокий эффект, хотя и применяются чаще всего. </w:t>
      </w:r>
    </w:p>
    <w:p w:rsidR="00017E6B" w:rsidRDefault="00942132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р</w:t>
      </w:r>
      <w:r w:rsidR="00017E6B" w:rsidRPr="00017E6B">
        <w:rPr>
          <w:rFonts w:ascii="Times New Roman" w:hAnsi="Times New Roman"/>
          <w:sz w:val="28"/>
          <w:szCs w:val="28"/>
        </w:rPr>
        <w:t>еже используются активные формы воспитательной р</w:t>
      </w:r>
      <w:r w:rsidR="00017E6B" w:rsidRPr="00017E6B">
        <w:rPr>
          <w:rFonts w:ascii="Times New Roman" w:hAnsi="Times New Roman"/>
          <w:sz w:val="28"/>
          <w:szCs w:val="28"/>
        </w:rPr>
        <w:t>а</w:t>
      </w:r>
      <w:r w:rsidR="00017E6B" w:rsidRPr="00017E6B">
        <w:rPr>
          <w:rFonts w:ascii="Times New Roman" w:hAnsi="Times New Roman"/>
          <w:sz w:val="28"/>
          <w:szCs w:val="28"/>
        </w:rPr>
        <w:t>боты,</w:t>
      </w:r>
      <w:r>
        <w:rPr>
          <w:rFonts w:ascii="Times New Roman" w:hAnsi="Times New Roman"/>
          <w:sz w:val="28"/>
          <w:szCs w:val="28"/>
        </w:rPr>
        <w:t xml:space="preserve"> в которых сами дети выступают в качестве авторов и передатчиков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</w:t>
      </w:r>
      <w:r w:rsidR="00017E6B" w:rsidRPr="00017E6B">
        <w:rPr>
          <w:rFonts w:ascii="Times New Roman" w:hAnsi="Times New Roman"/>
          <w:sz w:val="28"/>
          <w:szCs w:val="28"/>
        </w:rPr>
        <w:t xml:space="preserve"> поскольку это трудоемко, требует больших затрат времени и сп</w:t>
      </w:r>
      <w:r w:rsidR="00017E6B" w:rsidRPr="00017E6B">
        <w:rPr>
          <w:rFonts w:ascii="Times New Roman" w:hAnsi="Times New Roman"/>
          <w:sz w:val="28"/>
          <w:szCs w:val="28"/>
        </w:rPr>
        <w:t>о</w:t>
      </w:r>
      <w:r w:rsidR="00017E6B" w:rsidRPr="00017E6B">
        <w:rPr>
          <w:rFonts w:ascii="Times New Roman" w:hAnsi="Times New Roman"/>
          <w:sz w:val="28"/>
          <w:szCs w:val="28"/>
        </w:rPr>
        <w:t>собностей педагога. Особенно трудным</w:t>
      </w:r>
      <w:r>
        <w:rPr>
          <w:rFonts w:ascii="Times New Roman" w:hAnsi="Times New Roman"/>
          <w:sz w:val="28"/>
          <w:szCs w:val="28"/>
        </w:rPr>
        <w:t>, как показывает наш собственный практический опыт,</w:t>
      </w:r>
      <w:r w:rsidR="00017E6B" w:rsidRPr="00017E6B">
        <w:rPr>
          <w:rFonts w:ascii="Times New Roman" w:hAnsi="Times New Roman"/>
          <w:sz w:val="28"/>
          <w:szCs w:val="28"/>
        </w:rPr>
        <w:t xml:space="preserve"> является постановка спектаклей и агитбри</w:t>
      </w:r>
      <w:r>
        <w:rPr>
          <w:rFonts w:ascii="Times New Roman" w:hAnsi="Times New Roman"/>
          <w:sz w:val="28"/>
          <w:szCs w:val="28"/>
        </w:rPr>
        <w:t>гад.</w:t>
      </w:r>
    </w:p>
    <w:p w:rsidR="00017E6B" w:rsidRDefault="00017E6B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6B">
        <w:rPr>
          <w:rFonts w:ascii="Times New Roman" w:hAnsi="Times New Roman"/>
          <w:sz w:val="28"/>
          <w:szCs w:val="28"/>
        </w:rPr>
        <w:t>Последняя форма агитационно-воспитательной работы и является об</w:t>
      </w:r>
      <w:r w:rsidRPr="00017E6B">
        <w:rPr>
          <w:rFonts w:ascii="Times New Roman" w:hAnsi="Times New Roman"/>
          <w:sz w:val="28"/>
          <w:szCs w:val="28"/>
        </w:rPr>
        <w:t>ъ</w:t>
      </w:r>
      <w:r w:rsidRPr="00017E6B">
        <w:rPr>
          <w:rFonts w:ascii="Times New Roman" w:hAnsi="Times New Roman"/>
          <w:sz w:val="28"/>
          <w:szCs w:val="28"/>
        </w:rPr>
        <w:t>ектом нашего проектирования, поскольку мало кто из учителей имеет спец</w:t>
      </w:r>
      <w:r w:rsidRPr="00017E6B">
        <w:rPr>
          <w:rFonts w:ascii="Times New Roman" w:hAnsi="Times New Roman"/>
          <w:sz w:val="28"/>
          <w:szCs w:val="28"/>
        </w:rPr>
        <w:t>и</w:t>
      </w:r>
      <w:r w:rsidRPr="00017E6B">
        <w:rPr>
          <w:rFonts w:ascii="Times New Roman" w:hAnsi="Times New Roman"/>
          <w:sz w:val="28"/>
          <w:szCs w:val="28"/>
        </w:rPr>
        <w:t>альную теоретическую и практическую подготовку в этом направлении. Ч</w:t>
      </w:r>
      <w:r w:rsidRPr="00017E6B">
        <w:rPr>
          <w:rFonts w:ascii="Times New Roman" w:hAnsi="Times New Roman"/>
          <w:sz w:val="28"/>
          <w:szCs w:val="28"/>
        </w:rPr>
        <w:t>а</w:t>
      </w:r>
      <w:r w:rsidRPr="00017E6B">
        <w:rPr>
          <w:rFonts w:ascii="Times New Roman" w:hAnsi="Times New Roman"/>
          <w:sz w:val="28"/>
          <w:szCs w:val="28"/>
        </w:rPr>
        <w:t>ще всего школьные постановщики агитбригад берут всё из собственного ст</w:t>
      </w:r>
      <w:r w:rsidRPr="00017E6B">
        <w:rPr>
          <w:rFonts w:ascii="Times New Roman" w:hAnsi="Times New Roman"/>
          <w:sz w:val="28"/>
          <w:szCs w:val="28"/>
        </w:rPr>
        <w:t>у</w:t>
      </w:r>
      <w:r w:rsidRPr="00017E6B">
        <w:rPr>
          <w:rFonts w:ascii="Times New Roman" w:hAnsi="Times New Roman"/>
          <w:sz w:val="28"/>
          <w:szCs w:val="28"/>
        </w:rPr>
        <w:t>денческо</w:t>
      </w:r>
      <w:r>
        <w:rPr>
          <w:rFonts w:ascii="Times New Roman" w:hAnsi="Times New Roman"/>
          <w:sz w:val="28"/>
          <w:szCs w:val="28"/>
        </w:rPr>
        <w:t>го опыта.</w:t>
      </w:r>
    </w:p>
    <w:p w:rsidR="00017E6B" w:rsidRDefault="00942132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безусловно, в сети Интернет можно найти тысячи сценариев по тысячам разных тем</w:t>
      </w:r>
      <w:r w:rsidR="00AE47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472C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использовать их, в том числе, и при организации работы школьной агитбригады. Однако в данном случае деятельность самих школьников снова останется пассивной, они будут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рать роль только исполнителей, но не авторов сценария, не проживут те</w:t>
      </w:r>
      <w:r w:rsidR="00AE472C">
        <w:rPr>
          <w:rFonts w:ascii="Times New Roman" w:hAnsi="Times New Roman"/>
          <w:sz w:val="28"/>
          <w:szCs w:val="28"/>
        </w:rPr>
        <w:t xml:space="preserve"> м</w:t>
      </w:r>
      <w:r w:rsidR="00AE472C">
        <w:rPr>
          <w:rFonts w:ascii="Times New Roman" w:hAnsi="Times New Roman"/>
          <w:sz w:val="28"/>
          <w:szCs w:val="28"/>
        </w:rPr>
        <w:t>о</w:t>
      </w:r>
      <w:r w:rsidR="00AE472C">
        <w:rPr>
          <w:rFonts w:ascii="Times New Roman" w:hAnsi="Times New Roman"/>
          <w:sz w:val="28"/>
          <w:szCs w:val="28"/>
        </w:rPr>
        <w:t>менты все вместе и вместе с учителем, которые и приносят наибольший во</w:t>
      </w:r>
      <w:r w:rsidR="00AE472C">
        <w:rPr>
          <w:rFonts w:ascii="Times New Roman" w:hAnsi="Times New Roman"/>
          <w:sz w:val="28"/>
          <w:szCs w:val="28"/>
        </w:rPr>
        <w:t>с</w:t>
      </w:r>
      <w:r w:rsidR="00AE472C">
        <w:rPr>
          <w:rFonts w:ascii="Times New Roman" w:hAnsi="Times New Roman"/>
          <w:sz w:val="28"/>
          <w:szCs w:val="28"/>
        </w:rPr>
        <w:t>питательный эффект – моменты творчества в атмосфере взаимопонимания и уважения.</w:t>
      </w:r>
    </w:p>
    <w:p w:rsidR="00AE472C" w:rsidRDefault="00AE472C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школьная агитбригада, по нашему мнению, может сы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рать существенную роль в воспитательной деятельности школы:</w:t>
      </w:r>
    </w:p>
    <w:p w:rsidR="00AE472C" w:rsidRDefault="00AE472C" w:rsidP="00AE472C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72C">
        <w:rPr>
          <w:rFonts w:ascii="Times New Roman" w:hAnsi="Times New Roman"/>
          <w:sz w:val="28"/>
          <w:szCs w:val="28"/>
        </w:rPr>
        <w:t>по профилактике социально опасных форм поведения подростков</w:t>
      </w:r>
      <w:r w:rsidR="00FD5FFF">
        <w:rPr>
          <w:rFonts w:ascii="Times New Roman" w:hAnsi="Times New Roman"/>
          <w:sz w:val="28"/>
          <w:szCs w:val="28"/>
        </w:rPr>
        <w:t>, например, за счет правового просвещения</w:t>
      </w:r>
      <w:r>
        <w:rPr>
          <w:rFonts w:ascii="Times New Roman" w:hAnsi="Times New Roman"/>
          <w:sz w:val="28"/>
          <w:szCs w:val="28"/>
        </w:rPr>
        <w:t>;</w:t>
      </w:r>
    </w:p>
    <w:p w:rsidR="00AE472C" w:rsidRDefault="00AE472C" w:rsidP="00AE472C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AE472C">
        <w:rPr>
          <w:rFonts w:ascii="Times New Roman" w:hAnsi="Times New Roman"/>
          <w:sz w:val="28"/>
          <w:szCs w:val="28"/>
        </w:rPr>
        <w:t>пропаганде здоро</w:t>
      </w:r>
      <w:r w:rsidR="00FD5FFF">
        <w:rPr>
          <w:rFonts w:ascii="Times New Roman" w:hAnsi="Times New Roman"/>
          <w:sz w:val="28"/>
          <w:szCs w:val="28"/>
        </w:rPr>
        <w:t>вого образа жизни</w:t>
      </w:r>
      <w:r w:rsidR="00FD5FFF" w:rsidRPr="00FD5FFF">
        <w:rPr>
          <w:rFonts w:ascii="Times New Roman" w:hAnsi="Times New Roman"/>
          <w:sz w:val="28"/>
          <w:szCs w:val="28"/>
        </w:rPr>
        <w:t xml:space="preserve"> </w:t>
      </w:r>
      <w:r w:rsidR="00FD5FFF">
        <w:rPr>
          <w:rFonts w:ascii="Times New Roman" w:hAnsi="Times New Roman"/>
          <w:sz w:val="28"/>
          <w:szCs w:val="28"/>
        </w:rPr>
        <w:t>и профилактике распростр</w:t>
      </w:r>
      <w:r w:rsidR="00FD5FFF">
        <w:rPr>
          <w:rFonts w:ascii="Times New Roman" w:hAnsi="Times New Roman"/>
          <w:sz w:val="28"/>
          <w:szCs w:val="28"/>
        </w:rPr>
        <w:t>а</w:t>
      </w:r>
      <w:r w:rsidR="00FD5FFF">
        <w:rPr>
          <w:rFonts w:ascii="Times New Roman" w:hAnsi="Times New Roman"/>
          <w:sz w:val="28"/>
          <w:szCs w:val="28"/>
        </w:rPr>
        <w:t>нения вредных привычек;</w:t>
      </w:r>
    </w:p>
    <w:p w:rsidR="00FD5FFF" w:rsidRDefault="00FD5FFF" w:rsidP="00AE472C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просвещения школьников и их родителей в области безопасности жизнедеятельности, в том числе по подготовке их </w:t>
      </w:r>
      <w:r w:rsidRPr="00FD5FFF">
        <w:rPr>
          <w:rFonts w:ascii="Times New Roman" w:hAnsi="Times New Roman"/>
          <w:sz w:val="28"/>
          <w:szCs w:val="28"/>
        </w:rPr>
        <w:t>к преодол</w:t>
      </w:r>
      <w:r w:rsidRPr="00FD5FFF">
        <w:rPr>
          <w:rFonts w:ascii="Times New Roman" w:hAnsi="Times New Roman"/>
          <w:sz w:val="28"/>
          <w:szCs w:val="28"/>
        </w:rPr>
        <w:t>е</w:t>
      </w:r>
      <w:r w:rsidRPr="00FD5FFF">
        <w:rPr>
          <w:rFonts w:ascii="Times New Roman" w:hAnsi="Times New Roman"/>
          <w:sz w:val="28"/>
          <w:szCs w:val="28"/>
        </w:rPr>
        <w:t>нию последствий стихийных бедствий, экологических, техногенных или иных катастроф, к предотвращению несчастных случаев</w:t>
      </w:r>
      <w:r>
        <w:rPr>
          <w:rFonts w:ascii="Times New Roman" w:hAnsi="Times New Roman"/>
          <w:sz w:val="28"/>
          <w:szCs w:val="28"/>
        </w:rPr>
        <w:t xml:space="preserve"> и оказанию первой помощи;</w:t>
      </w:r>
    </w:p>
    <w:p w:rsidR="00FD5FFF" w:rsidRDefault="00FD5FFF" w:rsidP="00AE472C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вопросам формирования и развития культуры межнациональн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общения и так далее.</w:t>
      </w:r>
    </w:p>
    <w:p w:rsidR="00FD5FFF" w:rsidRDefault="00FD5FFF" w:rsidP="00FD5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школе будет действовать не одна, а несколько агитбригад по разным направлениям, то </w:t>
      </w:r>
      <w:r w:rsidR="00E33E5C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большее число учащихся будет вовл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чено в активную деятельность. Школьники станут не просто слушателями, посещающими организо</w:t>
      </w:r>
      <w:r w:rsidR="00E33E5C">
        <w:rPr>
          <w:rFonts w:ascii="Times New Roman" w:hAnsi="Times New Roman"/>
          <w:sz w:val="28"/>
          <w:szCs w:val="28"/>
        </w:rPr>
        <w:t>ванные кем-то мероприятия. Они</w:t>
      </w:r>
      <w:r>
        <w:rPr>
          <w:rFonts w:ascii="Times New Roman" w:hAnsi="Times New Roman"/>
          <w:sz w:val="28"/>
          <w:szCs w:val="28"/>
        </w:rPr>
        <w:t xml:space="preserve"> сами смогут </w:t>
      </w:r>
      <w:r w:rsidR="00E33E5C">
        <w:rPr>
          <w:rFonts w:ascii="Times New Roman" w:hAnsi="Times New Roman"/>
          <w:sz w:val="28"/>
          <w:szCs w:val="28"/>
        </w:rPr>
        <w:t>пр</w:t>
      </w:r>
      <w:r w:rsidR="00E33E5C">
        <w:rPr>
          <w:rFonts w:ascii="Times New Roman" w:hAnsi="Times New Roman"/>
          <w:sz w:val="28"/>
          <w:szCs w:val="28"/>
        </w:rPr>
        <w:t>о</w:t>
      </w:r>
      <w:r w:rsidR="00E33E5C">
        <w:rPr>
          <w:rFonts w:ascii="Times New Roman" w:hAnsi="Times New Roman"/>
          <w:sz w:val="28"/>
          <w:szCs w:val="28"/>
        </w:rPr>
        <w:t>явить свои актерские, поэтические, музыкальные, организаторские способн</w:t>
      </w:r>
      <w:r w:rsidR="00E33E5C">
        <w:rPr>
          <w:rFonts w:ascii="Times New Roman" w:hAnsi="Times New Roman"/>
          <w:sz w:val="28"/>
          <w:szCs w:val="28"/>
        </w:rPr>
        <w:t>о</w:t>
      </w:r>
      <w:r w:rsidR="00E33E5C">
        <w:rPr>
          <w:rFonts w:ascii="Times New Roman" w:hAnsi="Times New Roman"/>
          <w:sz w:val="28"/>
          <w:szCs w:val="28"/>
        </w:rPr>
        <w:t>сти, будут вовлечены в интересную и систематическую деятельность, в р</w:t>
      </w:r>
      <w:r w:rsidR="00E33E5C">
        <w:rPr>
          <w:rFonts w:ascii="Times New Roman" w:hAnsi="Times New Roman"/>
          <w:sz w:val="28"/>
          <w:szCs w:val="28"/>
        </w:rPr>
        <w:t>е</w:t>
      </w:r>
      <w:r w:rsidR="00E33E5C">
        <w:rPr>
          <w:rFonts w:ascii="Times New Roman" w:hAnsi="Times New Roman"/>
          <w:sz w:val="28"/>
          <w:szCs w:val="28"/>
        </w:rPr>
        <w:t>зультате чего, безусловно, повысится качество и эффективность воспит</w:t>
      </w:r>
      <w:r w:rsidR="00E33E5C">
        <w:rPr>
          <w:rFonts w:ascii="Times New Roman" w:hAnsi="Times New Roman"/>
          <w:sz w:val="28"/>
          <w:szCs w:val="28"/>
        </w:rPr>
        <w:t>а</w:t>
      </w:r>
      <w:r w:rsidR="00E33E5C">
        <w:rPr>
          <w:rFonts w:ascii="Times New Roman" w:hAnsi="Times New Roman"/>
          <w:sz w:val="28"/>
          <w:szCs w:val="28"/>
        </w:rPr>
        <w:t>тельной работы в школе.</w:t>
      </w:r>
    </w:p>
    <w:p w:rsidR="00E476C2" w:rsidRDefault="00E476C2" w:rsidP="00FD5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6C2" w:rsidRDefault="00E476C2" w:rsidP="00FD5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6C2" w:rsidRDefault="00E476C2" w:rsidP="00E476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6C2">
        <w:rPr>
          <w:rFonts w:ascii="Times New Roman" w:hAnsi="Times New Roman"/>
          <w:b/>
          <w:sz w:val="28"/>
          <w:szCs w:val="28"/>
        </w:rPr>
        <w:t>2 Цель и задачи проекта</w:t>
      </w:r>
    </w:p>
    <w:p w:rsidR="00E476C2" w:rsidRDefault="00E476C2" w:rsidP="00E476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6C2" w:rsidRDefault="00D91C90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Многолетний опыт проведения Летней проектной школы на базе заг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родных оздоровительных лагерей показывает, что большинство детей исп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тывают страх перед выступлением на сцене, большинство из них никогда не выступали публично перед большой аудиторией, не пробовали сочинять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хи или песенки, потому что в школе этого никто не просил сделать. В то же время, оказавшись в атмосфере творчества, эти дети смогли проявить свои способности, преодолеть свой страх и добиться значимого для них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 – уверенности в собственных силах и готовности участвовать в активной деятельности и в дальнейшем.</w:t>
      </w:r>
    </w:p>
    <w:p w:rsidR="00D91C90" w:rsidRDefault="00D91C90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можно отметить, что и многие педагоги в настоящее время предпочитают использовать готовые сценарии, кем-то сочиненные тексты или даже приглашают для проведения разных мероприятий целые команды лект</w:t>
      </w:r>
      <w:r w:rsidR="00396E23">
        <w:rPr>
          <w:rFonts w:ascii="Times New Roman" w:hAnsi="Times New Roman"/>
          <w:sz w:val="28"/>
          <w:szCs w:val="28"/>
        </w:rPr>
        <w:t xml:space="preserve">оров, организаторов, аниматоров. </w:t>
      </w:r>
      <w:r w:rsidR="004F126F">
        <w:rPr>
          <w:rFonts w:ascii="Times New Roman" w:hAnsi="Times New Roman"/>
          <w:sz w:val="28"/>
          <w:szCs w:val="28"/>
        </w:rPr>
        <w:t>Одни из них ссылаются на большую занятость, другие – на неумение организовать коллективную тво</w:t>
      </w:r>
      <w:r w:rsidR="004F126F">
        <w:rPr>
          <w:rFonts w:ascii="Times New Roman" w:hAnsi="Times New Roman"/>
          <w:sz w:val="28"/>
          <w:szCs w:val="28"/>
        </w:rPr>
        <w:t>р</w:t>
      </w:r>
      <w:r w:rsidR="004F126F">
        <w:rPr>
          <w:rFonts w:ascii="Times New Roman" w:hAnsi="Times New Roman"/>
          <w:sz w:val="28"/>
          <w:szCs w:val="28"/>
        </w:rPr>
        <w:t xml:space="preserve">ческую деятельность. </w:t>
      </w:r>
      <w:r w:rsidR="00396E23">
        <w:rPr>
          <w:rFonts w:ascii="Times New Roman" w:hAnsi="Times New Roman"/>
          <w:sz w:val="28"/>
          <w:szCs w:val="28"/>
        </w:rPr>
        <w:t xml:space="preserve">Такой подход, по нашему мнению, в очередной раз снижает активность детей и убивает их желание делать самим что-то важное и ценное для других, веру в то, что можно </w:t>
      </w:r>
      <w:r w:rsidR="004F126F">
        <w:rPr>
          <w:rFonts w:ascii="Times New Roman" w:hAnsi="Times New Roman"/>
          <w:sz w:val="28"/>
          <w:szCs w:val="28"/>
        </w:rPr>
        <w:t xml:space="preserve">самому </w:t>
      </w:r>
      <w:r w:rsidR="00396E23">
        <w:rPr>
          <w:rFonts w:ascii="Times New Roman" w:hAnsi="Times New Roman"/>
          <w:sz w:val="28"/>
          <w:szCs w:val="28"/>
        </w:rPr>
        <w:t>изменить свою жизнь. Это, безусловно, негативно скажется в дальнейшем, и на состоянии нашего общ</w:t>
      </w:r>
      <w:r w:rsidR="00396E23">
        <w:rPr>
          <w:rFonts w:ascii="Times New Roman" w:hAnsi="Times New Roman"/>
          <w:sz w:val="28"/>
          <w:szCs w:val="28"/>
        </w:rPr>
        <w:t>е</w:t>
      </w:r>
      <w:r w:rsidR="00396E23">
        <w:rPr>
          <w:rFonts w:ascii="Times New Roman" w:hAnsi="Times New Roman"/>
          <w:sz w:val="28"/>
          <w:szCs w:val="28"/>
        </w:rPr>
        <w:t>ства.</w:t>
      </w:r>
    </w:p>
    <w:p w:rsidR="00396E23" w:rsidRDefault="00396E23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выделить очевидную </w:t>
      </w:r>
      <w:r w:rsidRPr="000A36D2">
        <w:rPr>
          <w:rFonts w:ascii="Times New Roman" w:hAnsi="Times New Roman"/>
          <w:b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: </w:t>
      </w:r>
      <w:r w:rsidR="006471AC" w:rsidRPr="006471AC">
        <w:rPr>
          <w:rFonts w:ascii="Times New Roman" w:hAnsi="Times New Roman"/>
          <w:i/>
          <w:sz w:val="28"/>
          <w:szCs w:val="28"/>
        </w:rPr>
        <w:t>недостато</w:t>
      </w:r>
      <w:r w:rsidR="006471AC" w:rsidRPr="006471AC">
        <w:rPr>
          <w:rFonts w:ascii="Times New Roman" w:hAnsi="Times New Roman"/>
          <w:i/>
          <w:sz w:val="28"/>
          <w:szCs w:val="28"/>
        </w:rPr>
        <w:t>ч</w:t>
      </w:r>
      <w:r w:rsidR="006471AC" w:rsidRPr="006471AC">
        <w:rPr>
          <w:rFonts w:ascii="Times New Roman" w:hAnsi="Times New Roman"/>
          <w:i/>
          <w:sz w:val="28"/>
          <w:szCs w:val="28"/>
        </w:rPr>
        <w:t>ное использование школами в своей</w:t>
      </w:r>
      <w:r w:rsidR="004F126F" w:rsidRPr="006471AC">
        <w:rPr>
          <w:rFonts w:ascii="Times New Roman" w:hAnsi="Times New Roman"/>
          <w:i/>
          <w:sz w:val="28"/>
          <w:szCs w:val="28"/>
        </w:rPr>
        <w:t xml:space="preserve"> </w:t>
      </w:r>
      <w:r w:rsidR="00231618" w:rsidRPr="006569DA">
        <w:rPr>
          <w:rFonts w:ascii="Times New Roman" w:hAnsi="Times New Roman"/>
          <w:i/>
          <w:sz w:val="28"/>
          <w:szCs w:val="28"/>
        </w:rPr>
        <w:t xml:space="preserve">деятельности </w:t>
      </w:r>
      <w:r w:rsidR="006471AC">
        <w:rPr>
          <w:rFonts w:ascii="Times New Roman" w:hAnsi="Times New Roman"/>
          <w:i/>
          <w:sz w:val="28"/>
          <w:szCs w:val="28"/>
        </w:rPr>
        <w:t xml:space="preserve">потенциала </w:t>
      </w:r>
      <w:r w:rsidR="006471AC" w:rsidRPr="006569DA">
        <w:rPr>
          <w:rFonts w:ascii="Times New Roman" w:hAnsi="Times New Roman"/>
          <w:i/>
          <w:sz w:val="28"/>
          <w:szCs w:val="28"/>
        </w:rPr>
        <w:t xml:space="preserve">таких </w:t>
      </w:r>
      <w:r w:rsidR="00231618" w:rsidRPr="006569DA">
        <w:rPr>
          <w:rFonts w:ascii="Times New Roman" w:hAnsi="Times New Roman"/>
          <w:i/>
          <w:sz w:val="28"/>
          <w:szCs w:val="28"/>
        </w:rPr>
        <w:t>тво</w:t>
      </w:r>
      <w:r w:rsidR="00231618" w:rsidRPr="006569DA">
        <w:rPr>
          <w:rFonts w:ascii="Times New Roman" w:hAnsi="Times New Roman"/>
          <w:i/>
          <w:sz w:val="28"/>
          <w:szCs w:val="28"/>
        </w:rPr>
        <w:t>р</w:t>
      </w:r>
      <w:r w:rsidR="00231618" w:rsidRPr="006569DA">
        <w:rPr>
          <w:rFonts w:ascii="Times New Roman" w:hAnsi="Times New Roman"/>
          <w:i/>
          <w:sz w:val="28"/>
          <w:szCs w:val="28"/>
        </w:rPr>
        <w:t>ческих объединений, как школьная агитбригада</w:t>
      </w:r>
      <w:r w:rsidR="006569DA">
        <w:rPr>
          <w:rFonts w:ascii="Times New Roman" w:hAnsi="Times New Roman"/>
          <w:i/>
          <w:sz w:val="28"/>
          <w:szCs w:val="28"/>
        </w:rPr>
        <w:t>,</w:t>
      </w:r>
      <w:r w:rsidR="00231618" w:rsidRPr="006569DA">
        <w:rPr>
          <w:rFonts w:ascii="Times New Roman" w:hAnsi="Times New Roman"/>
          <w:i/>
          <w:sz w:val="28"/>
          <w:szCs w:val="28"/>
        </w:rPr>
        <w:t xml:space="preserve"> под руководством подг</w:t>
      </w:r>
      <w:r w:rsidR="00231618" w:rsidRPr="006569DA">
        <w:rPr>
          <w:rFonts w:ascii="Times New Roman" w:hAnsi="Times New Roman"/>
          <w:i/>
          <w:sz w:val="28"/>
          <w:szCs w:val="28"/>
        </w:rPr>
        <w:t>о</w:t>
      </w:r>
      <w:r w:rsidR="00231618" w:rsidRPr="006569DA">
        <w:rPr>
          <w:rFonts w:ascii="Times New Roman" w:hAnsi="Times New Roman"/>
          <w:i/>
          <w:sz w:val="28"/>
          <w:szCs w:val="28"/>
        </w:rPr>
        <w:t>товленного педагога, препятствует раскрытию творческих способностей школьников, вовлечению их в общественно значимую активную деятел</w:t>
      </w:r>
      <w:r w:rsidR="00231618" w:rsidRPr="006569DA">
        <w:rPr>
          <w:rFonts w:ascii="Times New Roman" w:hAnsi="Times New Roman"/>
          <w:i/>
          <w:sz w:val="28"/>
          <w:szCs w:val="28"/>
        </w:rPr>
        <w:t>ь</w:t>
      </w:r>
      <w:r w:rsidR="00231618" w:rsidRPr="006569DA">
        <w:rPr>
          <w:rFonts w:ascii="Times New Roman" w:hAnsi="Times New Roman"/>
          <w:i/>
          <w:sz w:val="28"/>
          <w:szCs w:val="28"/>
        </w:rPr>
        <w:t xml:space="preserve">ность, снижает эффективность воспитательной работы по профилактике негативных социальных явлений и пропаганде положительного </w:t>
      </w:r>
      <w:r w:rsidR="000A36D2" w:rsidRPr="006569DA">
        <w:rPr>
          <w:rFonts w:ascii="Times New Roman" w:hAnsi="Times New Roman"/>
          <w:i/>
          <w:sz w:val="28"/>
          <w:szCs w:val="28"/>
        </w:rPr>
        <w:t>образа жи</w:t>
      </w:r>
      <w:r w:rsidR="000A36D2" w:rsidRPr="006569DA">
        <w:rPr>
          <w:rFonts w:ascii="Times New Roman" w:hAnsi="Times New Roman"/>
          <w:i/>
          <w:sz w:val="28"/>
          <w:szCs w:val="28"/>
        </w:rPr>
        <w:t>з</w:t>
      </w:r>
      <w:r w:rsidR="000A36D2" w:rsidRPr="006569DA">
        <w:rPr>
          <w:rFonts w:ascii="Times New Roman" w:hAnsi="Times New Roman"/>
          <w:i/>
          <w:sz w:val="28"/>
          <w:szCs w:val="28"/>
        </w:rPr>
        <w:t>ни и поведения.</w:t>
      </w:r>
    </w:p>
    <w:p w:rsidR="000A36D2" w:rsidRDefault="000A36D2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для решения данной проблемы Институтом проектирования инновационных моделей образования и разработан проект «Школа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менной агитбригады».</w:t>
      </w:r>
    </w:p>
    <w:p w:rsidR="000A36D2" w:rsidRDefault="000A36D2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проекта </w:t>
      </w:r>
      <w:r w:rsidRPr="006569DA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 то, чтобы:</w:t>
      </w:r>
    </w:p>
    <w:p w:rsidR="000A36D2" w:rsidRDefault="008B2631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DEA">
        <w:rPr>
          <w:rFonts w:ascii="Times New Roman" w:hAnsi="Times New Roman"/>
          <w:i/>
          <w:sz w:val="28"/>
          <w:szCs w:val="28"/>
        </w:rPr>
        <w:t xml:space="preserve">возродить систему школьных агитбригад как эффективного средства организации воспитательной работы по профилактике </w:t>
      </w:r>
      <w:r w:rsidR="00804DEA" w:rsidRPr="00804DEA">
        <w:rPr>
          <w:rFonts w:ascii="Times New Roman" w:hAnsi="Times New Roman"/>
          <w:i/>
          <w:sz w:val="28"/>
          <w:szCs w:val="28"/>
        </w:rPr>
        <w:t>негативных соц</w:t>
      </w:r>
      <w:r w:rsidR="00804DEA" w:rsidRPr="00804DEA">
        <w:rPr>
          <w:rFonts w:ascii="Times New Roman" w:hAnsi="Times New Roman"/>
          <w:i/>
          <w:sz w:val="28"/>
          <w:szCs w:val="28"/>
        </w:rPr>
        <w:t>и</w:t>
      </w:r>
      <w:r w:rsidR="00804DEA" w:rsidRPr="00804DEA">
        <w:rPr>
          <w:rFonts w:ascii="Times New Roman" w:hAnsi="Times New Roman"/>
          <w:i/>
          <w:sz w:val="28"/>
          <w:szCs w:val="28"/>
        </w:rPr>
        <w:t>альных явлений и пропаганде положительного образа жизни и поведения школьников.</w:t>
      </w:r>
    </w:p>
    <w:p w:rsidR="00804DEA" w:rsidRDefault="00804DEA" w:rsidP="00E476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проекта «Школа современной агитбригады» необходимо решить следующие </w:t>
      </w:r>
      <w:r w:rsidRPr="002A0E3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804DEA" w:rsidRDefault="00804DEA" w:rsidP="00804D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DEA">
        <w:rPr>
          <w:rFonts w:ascii="Times New Roman" w:hAnsi="Times New Roman"/>
          <w:sz w:val="28"/>
          <w:szCs w:val="28"/>
        </w:rPr>
        <w:t>с помощью метода погружения донести до всех участников проекта теоретические сведения о правилах работы агитбригады, о технологиях и приемах эффективного вы</w:t>
      </w:r>
      <w:r>
        <w:rPr>
          <w:rFonts w:ascii="Times New Roman" w:hAnsi="Times New Roman"/>
          <w:sz w:val="28"/>
          <w:szCs w:val="28"/>
        </w:rPr>
        <w:t>ступления;</w:t>
      </w:r>
    </w:p>
    <w:p w:rsidR="00804DEA" w:rsidRDefault="00804DEA" w:rsidP="00804D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</w:t>
      </w:r>
      <w:r w:rsidRPr="00804DEA">
        <w:rPr>
          <w:rFonts w:ascii="Times New Roman" w:hAnsi="Times New Roman"/>
          <w:sz w:val="28"/>
          <w:szCs w:val="28"/>
        </w:rPr>
        <w:t xml:space="preserve"> полученные знания на практике</w:t>
      </w:r>
      <w:r>
        <w:rPr>
          <w:rFonts w:ascii="Times New Roman" w:hAnsi="Times New Roman"/>
          <w:sz w:val="28"/>
          <w:szCs w:val="28"/>
        </w:rPr>
        <w:t xml:space="preserve"> в ходе разработки 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зентации выступлений не менее 10 школьных агитбригад по 10 различным темам;</w:t>
      </w:r>
    </w:p>
    <w:p w:rsidR="00804DEA" w:rsidRDefault="000A7916" w:rsidP="00804D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E917BE">
        <w:rPr>
          <w:rFonts w:ascii="Times New Roman" w:hAnsi="Times New Roman"/>
          <w:sz w:val="28"/>
          <w:szCs w:val="28"/>
        </w:rPr>
        <w:t>распространение идеи возрождения системы школ</w:t>
      </w:r>
      <w:r w:rsidR="00E917BE">
        <w:rPr>
          <w:rFonts w:ascii="Times New Roman" w:hAnsi="Times New Roman"/>
          <w:sz w:val="28"/>
          <w:szCs w:val="28"/>
        </w:rPr>
        <w:t>ь</w:t>
      </w:r>
      <w:r w:rsidR="00E917BE">
        <w:rPr>
          <w:rFonts w:ascii="Times New Roman" w:hAnsi="Times New Roman"/>
          <w:sz w:val="28"/>
          <w:szCs w:val="28"/>
        </w:rPr>
        <w:t>ных агитбригад через выступления агитбригад – участников проекта – в св</w:t>
      </w:r>
      <w:r w:rsidR="00E917BE">
        <w:rPr>
          <w:rFonts w:ascii="Times New Roman" w:hAnsi="Times New Roman"/>
          <w:sz w:val="28"/>
          <w:szCs w:val="28"/>
        </w:rPr>
        <w:t>о</w:t>
      </w:r>
      <w:r w:rsidR="00E917BE">
        <w:rPr>
          <w:rFonts w:ascii="Times New Roman" w:hAnsi="Times New Roman"/>
          <w:sz w:val="28"/>
          <w:szCs w:val="28"/>
        </w:rPr>
        <w:t>их и в близкорасположенных школах муниципалитета, а также через публ</w:t>
      </w:r>
      <w:r w:rsidR="00E917BE">
        <w:rPr>
          <w:rFonts w:ascii="Times New Roman" w:hAnsi="Times New Roman"/>
          <w:sz w:val="28"/>
          <w:szCs w:val="28"/>
        </w:rPr>
        <w:t>и</w:t>
      </w:r>
      <w:r w:rsidR="00E917BE">
        <w:rPr>
          <w:rFonts w:ascii="Times New Roman" w:hAnsi="Times New Roman"/>
          <w:sz w:val="28"/>
          <w:szCs w:val="28"/>
        </w:rPr>
        <w:t>кацию сценариев, разработанных участниками проекта;</w:t>
      </w:r>
    </w:p>
    <w:p w:rsidR="00E917BE" w:rsidRDefault="006569DA" w:rsidP="00804D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результативность реализации проекта в краткосрочной и отсроченной перспективе.</w:t>
      </w:r>
    </w:p>
    <w:p w:rsidR="002A0E3D" w:rsidRDefault="002A0E3D" w:rsidP="002A0E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3D" w:rsidRDefault="002A0E3D" w:rsidP="002A0E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3D" w:rsidRDefault="002A0E3D" w:rsidP="002A0E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E3D">
        <w:rPr>
          <w:rFonts w:ascii="Times New Roman" w:hAnsi="Times New Roman"/>
          <w:b/>
          <w:sz w:val="28"/>
          <w:szCs w:val="28"/>
        </w:rPr>
        <w:t xml:space="preserve">3 Описание мероприятий, этапы и сроки реализации </w:t>
      </w:r>
      <w:r w:rsidR="002441B8">
        <w:rPr>
          <w:rFonts w:ascii="Times New Roman" w:hAnsi="Times New Roman"/>
          <w:b/>
          <w:sz w:val="28"/>
          <w:szCs w:val="28"/>
        </w:rPr>
        <w:t>П</w:t>
      </w:r>
      <w:r w:rsidRPr="002A0E3D">
        <w:rPr>
          <w:rFonts w:ascii="Times New Roman" w:hAnsi="Times New Roman"/>
          <w:b/>
          <w:sz w:val="28"/>
          <w:szCs w:val="28"/>
        </w:rPr>
        <w:t>роекта</w:t>
      </w:r>
    </w:p>
    <w:p w:rsidR="002A0E3D" w:rsidRDefault="002A0E3D" w:rsidP="002A0E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3D" w:rsidRDefault="002A0E3D" w:rsidP="002A0E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554"/>
        <w:gridCol w:w="3402"/>
        <w:gridCol w:w="1860"/>
        <w:gridCol w:w="2198"/>
      </w:tblGrid>
      <w:tr w:rsidR="002A0E3D" w:rsidRPr="002072BA" w:rsidTr="006471AC">
        <w:tc>
          <w:tcPr>
            <w:tcW w:w="1397" w:type="dxa"/>
          </w:tcPr>
          <w:p w:rsidR="002A0E3D" w:rsidRPr="002072BA" w:rsidRDefault="002A0E3D" w:rsidP="00D3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956" w:type="dxa"/>
            <w:gridSpan w:val="2"/>
          </w:tcPr>
          <w:p w:rsidR="002A0E3D" w:rsidRPr="002072BA" w:rsidRDefault="002A0E3D" w:rsidP="00D3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60" w:type="dxa"/>
          </w:tcPr>
          <w:p w:rsidR="002A0E3D" w:rsidRPr="002072BA" w:rsidRDefault="002A0E3D" w:rsidP="00D3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характеристики</w:t>
            </w:r>
          </w:p>
        </w:tc>
      </w:tr>
      <w:tr w:rsidR="002A0E3D" w:rsidRPr="002072BA" w:rsidTr="006471AC">
        <w:tc>
          <w:tcPr>
            <w:tcW w:w="1397" w:type="dxa"/>
            <w:vMerge w:val="restart"/>
          </w:tcPr>
          <w:p w:rsidR="002A0E3D" w:rsidRPr="002072BA" w:rsidRDefault="002A0E3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Подготови-тельный</w:t>
            </w:r>
          </w:p>
        </w:tc>
        <w:tc>
          <w:tcPr>
            <w:tcW w:w="554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договора с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ским загородным оздоров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тельным лагерем, брониров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мест</w:t>
            </w:r>
          </w:p>
        </w:tc>
        <w:tc>
          <w:tcPr>
            <w:tcW w:w="1860" w:type="dxa"/>
          </w:tcPr>
          <w:p w:rsidR="002A0E3D" w:rsidRPr="002072BA" w:rsidRDefault="007B158D" w:rsidP="007B1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2A0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198" w:type="dxa"/>
          </w:tcPr>
          <w:p w:rsidR="002A0E3D" w:rsidRPr="002072BA" w:rsidRDefault="002A0E3D" w:rsidP="002A0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мест – </w:t>
            </w:r>
            <w:r w:rsidRPr="00953A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953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DAC">
              <w:rPr>
                <w:rFonts w:ascii="Times New Roman" w:hAnsi="Times New Roman"/>
                <w:bCs/>
                <w:sz w:val="24"/>
                <w:szCs w:val="24"/>
              </w:rPr>
              <w:t>(с учетом руководителей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волонтеров</w:t>
            </w:r>
            <w:r w:rsidRPr="00A05DA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0E3D" w:rsidRPr="002072BA" w:rsidTr="006471AC">
        <w:trPr>
          <w:trHeight w:val="1483"/>
        </w:trPr>
        <w:tc>
          <w:tcPr>
            <w:tcW w:w="1397" w:type="dxa"/>
            <w:vMerge/>
          </w:tcPr>
          <w:p w:rsidR="002A0E3D" w:rsidRPr="002072BA" w:rsidRDefault="002A0E3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0E3D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со 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лами Кировской области по привлечению в Проект школьных команд, формир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 списка участников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1860" w:type="dxa"/>
          </w:tcPr>
          <w:p w:rsidR="002A0E3D" w:rsidRPr="002072BA" w:rsidRDefault="002A0E3D" w:rsidP="007B1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1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198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953A5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школ, не менее </w:t>
            </w:r>
            <w:r w:rsidRPr="00C1667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</w:t>
            </w:r>
          </w:p>
        </w:tc>
      </w:tr>
      <w:tr w:rsidR="002A0E3D" w:rsidRPr="002072BA" w:rsidTr="006471AC">
        <w:tc>
          <w:tcPr>
            <w:tcW w:w="1397" w:type="dxa"/>
            <w:vMerge/>
          </w:tcPr>
          <w:p w:rsidR="002A0E3D" w:rsidRPr="002072BA" w:rsidRDefault="002A0E3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A0E3D" w:rsidRPr="002072BA" w:rsidRDefault="002A0E3D" w:rsidP="007B1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руководителями школьных команд, подготовка материалов для реализации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860" w:type="dxa"/>
          </w:tcPr>
          <w:p w:rsidR="002A0E3D" w:rsidRPr="002072BA" w:rsidRDefault="002A0E3D" w:rsidP="007B1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15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198" w:type="dxa"/>
          </w:tcPr>
          <w:p w:rsidR="002A0E3D" w:rsidRPr="002072BA" w:rsidRDefault="007B158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Проведены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сультации с </w:t>
            </w:r>
            <w:r w:rsidRPr="007B15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ководителями школьных команд</w:t>
            </w:r>
          </w:p>
        </w:tc>
      </w:tr>
      <w:tr w:rsidR="002A0E3D" w:rsidRPr="002072BA" w:rsidTr="006471AC">
        <w:tc>
          <w:tcPr>
            <w:tcW w:w="1397" w:type="dxa"/>
            <w:vMerge/>
          </w:tcPr>
          <w:p w:rsidR="002A0E3D" w:rsidRPr="002072BA" w:rsidRDefault="002A0E3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странички Проекта на сайте ИПИМО</w:t>
            </w:r>
          </w:p>
        </w:tc>
        <w:tc>
          <w:tcPr>
            <w:tcW w:w="1860" w:type="dxa"/>
          </w:tcPr>
          <w:p w:rsidR="002A0E3D" w:rsidRDefault="002A0E3D" w:rsidP="007B1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20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198" w:type="dxa"/>
          </w:tcPr>
          <w:p w:rsidR="002A0E3D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E3D" w:rsidRPr="002072BA" w:rsidTr="006471AC">
        <w:tc>
          <w:tcPr>
            <w:tcW w:w="1397" w:type="dxa"/>
            <w:vMerge/>
          </w:tcPr>
          <w:p w:rsidR="002A0E3D" w:rsidRPr="002072BA" w:rsidRDefault="002A0E3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2A0E3D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0E3D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териалов, </w:t>
            </w:r>
            <w:r w:rsidRPr="0089279A">
              <w:rPr>
                <w:rFonts w:ascii="Times New Roman" w:hAnsi="Times New Roman"/>
                <w:bCs/>
                <w:sz w:val="24"/>
                <w:szCs w:val="24"/>
              </w:rPr>
              <w:t>атрибутики</w:t>
            </w:r>
          </w:p>
        </w:tc>
        <w:tc>
          <w:tcPr>
            <w:tcW w:w="1860" w:type="dxa"/>
          </w:tcPr>
          <w:p w:rsidR="002A0E3D" w:rsidRDefault="002A0E3D" w:rsidP="007B1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20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198" w:type="dxa"/>
          </w:tcPr>
          <w:p w:rsidR="002A0E3D" w:rsidRPr="00FD053D" w:rsidRDefault="002A0E3D" w:rsidP="004124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2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футболок, канцтовары</w:t>
            </w:r>
          </w:p>
        </w:tc>
      </w:tr>
      <w:tr w:rsidR="002A0E3D" w:rsidRPr="002072BA" w:rsidTr="006471AC">
        <w:tc>
          <w:tcPr>
            <w:tcW w:w="1397" w:type="dxa"/>
            <w:vMerge w:val="restart"/>
          </w:tcPr>
          <w:p w:rsidR="002A0E3D" w:rsidRPr="002072BA" w:rsidRDefault="002A0E3D" w:rsidP="00D318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554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0E3D" w:rsidRPr="002072BA" w:rsidRDefault="002A0E3D" w:rsidP="007B1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 xml:space="preserve">езд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участников, начало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боты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Школы современной агитбригады</w:t>
            </w:r>
          </w:p>
        </w:tc>
        <w:tc>
          <w:tcPr>
            <w:tcW w:w="1860" w:type="dxa"/>
          </w:tcPr>
          <w:p w:rsidR="002A0E3D" w:rsidRPr="002072BA" w:rsidRDefault="007B158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2198" w:type="dxa"/>
          </w:tcPr>
          <w:p w:rsidR="002A0E3D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E3D" w:rsidRPr="002072BA" w:rsidTr="006471AC">
        <w:tc>
          <w:tcPr>
            <w:tcW w:w="1397" w:type="dxa"/>
            <w:vMerge/>
          </w:tcPr>
          <w:p w:rsidR="002A0E3D" w:rsidRPr="002072BA" w:rsidRDefault="002A0E3D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2A0E3D" w:rsidRPr="002072BA" w:rsidRDefault="002A0E3D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0E3D" w:rsidRDefault="002A0E3D" w:rsidP="000A2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Программы 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Шк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15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лы современной агитбригады</w:t>
            </w:r>
            <w:r w:rsidR="000A27DA">
              <w:rPr>
                <w:rFonts w:ascii="Times New Roman" w:hAnsi="Times New Roman"/>
                <w:bCs/>
                <w:sz w:val="24"/>
                <w:szCs w:val="24"/>
              </w:rPr>
              <w:t>: проведение тренингов, мастер-классов, обучающих семин</w:t>
            </w:r>
            <w:r w:rsidR="000A27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A27DA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</w:p>
        </w:tc>
        <w:tc>
          <w:tcPr>
            <w:tcW w:w="1860" w:type="dxa"/>
          </w:tcPr>
          <w:p w:rsidR="002A0E3D" w:rsidRPr="00412FD1" w:rsidRDefault="007B158D" w:rsidP="007B1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– 9 января</w:t>
            </w:r>
          </w:p>
        </w:tc>
        <w:tc>
          <w:tcPr>
            <w:tcW w:w="2198" w:type="dxa"/>
          </w:tcPr>
          <w:p w:rsidR="002A0E3D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D31867" w:rsidRPr="002072BA" w:rsidTr="006471AC">
        <w:tc>
          <w:tcPr>
            <w:tcW w:w="1397" w:type="dxa"/>
            <w:vMerge/>
          </w:tcPr>
          <w:p w:rsidR="00D31867" w:rsidRPr="002072BA" w:rsidRDefault="00D31867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D31867" w:rsidRPr="002072BA" w:rsidRDefault="00D31867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1867" w:rsidRDefault="00D31867" w:rsidP="007B1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выступлений </w:t>
            </w:r>
            <w:r w:rsidR="0051322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1322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1322D">
              <w:rPr>
                <w:rFonts w:ascii="Times New Roman" w:hAnsi="Times New Roman"/>
                <w:bCs/>
                <w:sz w:val="24"/>
                <w:szCs w:val="24"/>
              </w:rPr>
              <w:t xml:space="preserve">ждой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агитбригад</w:t>
            </w:r>
            <w:r w:rsidR="004427D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60" w:type="dxa"/>
          </w:tcPr>
          <w:p w:rsidR="00D31867" w:rsidRDefault="00D31867" w:rsidP="007B1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– 9 января</w:t>
            </w:r>
          </w:p>
        </w:tc>
        <w:tc>
          <w:tcPr>
            <w:tcW w:w="2198" w:type="dxa"/>
          </w:tcPr>
          <w:p w:rsidR="00D31867" w:rsidRPr="002072BA" w:rsidRDefault="004427D7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615CB" w:rsidRPr="002072BA" w:rsidTr="006471AC">
        <w:tc>
          <w:tcPr>
            <w:tcW w:w="1397" w:type="dxa"/>
            <w:vMerge/>
          </w:tcPr>
          <w:p w:rsidR="001615CB" w:rsidRPr="002072BA" w:rsidRDefault="001615CB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1615CB" w:rsidRPr="002072BA" w:rsidRDefault="001615CB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615CB" w:rsidRDefault="001615CB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информации о ходе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полнения Проекта и обновл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информации на Интернет-странице Проекта</w:t>
            </w:r>
          </w:p>
        </w:tc>
        <w:tc>
          <w:tcPr>
            <w:tcW w:w="1860" w:type="dxa"/>
          </w:tcPr>
          <w:p w:rsidR="001615CB" w:rsidRPr="00412FD1" w:rsidRDefault="001615CB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– 9 января</w:t>
            </w:r>
          </w:p>
        </w:tc>
        <w:tc>
          <w:tcPr>
            <w:tcW w:w="2198" w:type="dxa"/>
          </w:tcPr>
          <w:p w:rsidR="001615CB" w:rsidRDefault="001615CB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615CB" w:rsidRPr="002072BA" w:rsidTr="006471AC">
        <w:tc>
          <w:tcPr>
            <w:tcW w:w="1397" w:type="dxa"/>
            <w:vMerge/>
          </w:tcPr>
          <w:p w:rsidR="001615CB" w:rsidRPr="002072BA" w:rsidRDefault="001615CB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1615CB" w:rsidRPr="002072BA" w:rsidRDefault="001615CB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15CB" w:rsidRDefault="001615CB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оздоровительной и развлекательной программы для участников проекта</w:t>
            </w:r>
          </w:p>
        </w:tc>
        <w:tc>
          <w:tcPr>
            <w:tcW w:w="1860" w:type="dxa"/>
          </w:tcPr>
          <w:p w:rsidR="001615CB" w:rsidRPr="00412FD1" w:rsidRDefault="001615CB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– 9 января</w:t>
            </w:r>
          </w:p>
        </w:tc>
        <w:tc>
          <w:tcPr>
            <w:tcW w:w="2198" w:type="dxa"/>
          </w:tcPr>
          <w:p w:rsidR="001615CB" w:rsidRDefault="001615CB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0A27DA" w:rsidRPr="002072BA" w:rsidTr="006471AC">
        <w:tc>
          <w:tcPr>
            <w:tcW w:w="1397" w:type="dxa"/>
            <w:vMerge/>
          </w:tcPr>
          <w:p w:rsidR="000A27DA" w:rsidRPr="002072BA" w:rsidRDefault="000A27DA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0A27DA" w:rsidRPr="002072BA" w:rsidRDefault="000A27DA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A27DA" w:rsidRPr="002072BA" w:rsidRDefault="000A27DA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рефлексивных диалогов по итогам дня</w:t>
            </w:r>
          </w:p>
        </w:tc>
        <w:tc>
          <w:tcPr>
            <w:tcW w:w="1860" w:type="dxa"/>
          </w:tcPr>
          <w:p w:rsidR="000A27DA" w:rsidRPr="002072BA" w:rsidRDefault="000A27DA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– 9 января</w:t>
            </w:r>
          </w:p>
        </w:tc>
        <w:tc>
          <w:tcPr>
            <w:tcW w:w="2198" w:type="dxa"/>
          </w:tcPr>
          <w:p w:rsidR="000A27DA" w:rsidRPr="002072BA" w:rsidRDefault="000A27DA" w:rsidP="009D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3-х раз</w:t>
            </w:r>
          </w:p>
        </w:tc>
      </w:tr>
      <w:tr w:rsidR="000A27DA" w:rsidRPr="002072BA" w:rsidTr="006471AC">
        <w:tc>
          <w:tcPr>
            <w:tcW w:w="1397" w:type="dxa"/>
            <w:vMerge/>
          </w:tcPr>
          <w:p w:rsidR="000A27DA" w:rsidRPr="002072BA" w:rsidRDefault="000A27DA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Отъезд участников, окончание работы Школы современной агитбригады</w:t>
            </w:r>
          </w:p>
        </w:tc>
        <w:tc>
          <w:tcPr>
            <w:tcW w:w="1860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января</w:t>
            </w:r>
          </w:p>
        </w:tc>
        <w:tc>
          <w:tcPr>
            <w:tcW w:w="2198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7DA" w:rsidRPr="002072BA" w:rsidTr="006471AC">
        <w:tc>
          <w:tcPr>
            <w:tcW w:w="1397" w:type="dxa"/>
            <w:vMerge w:val="restart"/>
          </w:tcPr>
          <w:p w:rsidR="000A27DA" w:rsidRPr="002072BA" w:rsidRDefault="000A27DA" w:rsidP="00D318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Заключи-тельный</w:t>
            </w:r>
          </w:p>
        </w:tc>
        <w:tc>
          <w:tcPr>
            <w:tcW w:w="554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A27DA" w:rsidRPr="002072BA" w:rsidRDefault="000A27DA" w:rsidP="00513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руководством школ муниципальных районов по организации выступлений агитбригад</w:t>
            </w:r>
          </w:p>
        </w:tc>
        <w:tc>
          <w:tcPr>
            <w:tcW w:w="1860" w:type="dxa"/>
          </w:tcPr>
          <w:p w:rsidR="000A27DA" w:rsidRPr="002072BA" w:rsidRDefault="000A27DA" w:rsidP="00A53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20 января </w:t>
            </w:r>
          </w:p>
        </w:tc>
        <w:tc>
          <w:tcPr>
            <w:tcW w:w="2198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7DA" w:rsidRPr="002072BA" w:rsidTr="006471AC">
        <w:tc>
          <w:tcPr>
            <w:tcW w:w="1397" w:type="dxa"/>
            <w:vMerge/>
          </w:tcPr>
          <w:p w:rsidR="000A27DA" w:rsidRPr="002072BA" w:rsidRDefault="000A27DA" w:rsidP="00D318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A27DA" w:rsidRDefault="000A27DA" w:rsidP="00A53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агитбригад в школах муниципального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</w:p>
        </w:tc>
        <w:tc>
          <w:tcPr>
            <w:tcW w:w="1860" w:type="dxa"/>
          </w:tcPr>
          <w:p w:rsidR="000A27DA" w:rsidRDefault="000A27DA" w:rsidP="00A53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– март</w:t>
            </w:r>
          </w:p>
        </w:tc>
        <w:tc>
          <w:tcPr>
            <w:tcW w:w="2198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51322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зрителей</w:t>
            </w:r>
          </w:p>
        </w:tc>
      </w:tr>
      <w:tr w:rsidR="000A27DA" w:rsidRPr="002072BA" w:rsidTr="006471AC">
        <w:tc>
          <w:tcPr>
            <w:tcW w:w="1397" w:type="dxa"/>
            <w:vMerge/>
          </w:tcPr>
          <w:p w:rsidR="000A27DA" w:rsidRPr="002072BA" w:rsidRDefault="000A27DA" w:rsidP="00D318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A27DA" w:rsidRPr="002072BA" w:rsidRDefault="000A27DA" w:rsidP="00A53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публикация сборника сценариев и 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риалов к выступлениям,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работанных участниками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1860" w:type="dxa"/>
          </w:tcPr>
          <w:p w:rsidR="000A27DA" w:rsidRDefault="000A27DA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15 февраля</w:t>
            </w:r>
          </w:p>
        </w:tc>
        <w:tc>
          <w:tcPr>
            <w:tcW w:w="2198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Предполагаемый тираж – </w:t>
            </w:r>
            <w:r w:rsidRPr="00D31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</w:tr>
      <w:tr w:rsidR="000A27DA" w:rsidRPr="002072BA" w:rsidTr="006471AC">
        <w:tc>
          <w:tcPr>
            <w:tcW w:w="1397" w:type="dxa"/>
            <w:vMerge/>
          </w:tcPr>
          <w:p w:rsidR="000A27DA" w:rsidRPr="002072BA" w:rsidRDefault="000A27DA" w:rsidP="00D318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A27DA" w:rsidRDefault="000A27DA" w:rsidP="00A530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Рассылка опубликованного сборника в школы Кировской области</w:t>
            </w:r>
          </w:p>
        </w:tc>
        <w:tc>
          <w:tcPr>
            <w:tcW w:w="1860" w:type="dxa"/>
          </w:tcPr>
          <w:p w:rsidR="000A27DA" w:rsidRDefault="000A27DA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 марта</w:t>
            </w:r>
          </w:p>
        </w:tc>
        <w:tc>
          <w:tcPr>
            <w:tcW w:w="2198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7DA" w:rsidRPr="002072BA" w:rsidTr="006471AC">
        <w:tc>
          <w:tcPr>
            <w:tcW w:w="1397" w:type="dxa"/>
            <w:vMerge/>
          </w:tcPr>
          <w:p w:rsidR="000A27DA" w:rsidRPr="002072BA" w:rsidRDefault="000A27DA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2BA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информации по итогам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1860" w:type="dxa"/>
          </w:tcPr>
          <w:p w:rsidR="000A27DA" w:rsidRDefault="000A27DA" w:rsidP="00D31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– март</w:t>
            </w:r>
          </w:p>
        </w:tc>
        <w:tc>
          <w:tcPr>
            <w:tcW w:w="2198" w:type="dxa"/>
          </w:tcPr>
          <w:p w:rsidR="000A27DA" w:rsidRPr="002072BA" w:rsidRDefault="000A27DA" w:rsidP="00D318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0E3D" w:rsidRDefault="002A0E3D" w:rsidP="002A0E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7DA" w:rsidRDefault="000A27DA" w:rsidP="002A0E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7DA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308">
        <w:rPr>
          <w:rFonts w:ascii="Times New Roman" w:hAnsi="Times New Roman"/>
          <w:b/>
          <w:sz w:val="28"/>
          <w:szCs w:val="28"/>
        </w:rPr>
        <w:t>4 Смета предполагаемых поступлений и планируемых расходов</w:t>
      </w:r>
    </w:p>
    <w:p w:rsidR="00096308" w:rsidRPr="004A0396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3706"/>
        <w:gridCol w:w="932"/>
        <w:gridCol w:w="1022"/>
        <w:gridCol w:w="1255"/>
        <w:gridCol w:w="1068"/>
        <w:gridCol w:w="1382"/>
      </w:tblGrid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52" w:rsidRPr="00CF7B52" w:rsidRDefault="000E411E" w:rsidP="000E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CF7B52" w:rsidRPr="00CF7B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0E41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52" w:rsidRPr="00CF7B52" w:rsidRDefault="000E411E" w:rsidP="000E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r w:rsidR="00CF7B52" w:rsidRPr="00CF7B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52" w:rsidRPr="00CF7B52" w:rsidRDefault="000E411E" w:rsidP="000E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CF7B52" w:rsidRPr="00CF7B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ные и</w:t>
            </w:r>
            <w:r w:rsidR="00CF7B52" w:rsidRPr="00CF7B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CF7B52" w:rsidRPr="00CF7B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точники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CF7B52" w:rsidRPr="00CF7B52" w:rsidTr="006471AC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(с учетом налогов)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E02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A22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7E023C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DA22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7E023C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F7B52"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7E023C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F7B52"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7E023C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F7B52"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- организатор (тренер)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- руководитель школ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команды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DA22AA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DA22AA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B52"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DA22AA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(обслуживание оборуд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верстка брошюры)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7B52" w:rsidRPr="00CF7B52" w:rsidTr="006A519E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7B52" w:rsidRPr="00CF7B52" w:rsidTr="006A519E">
        <w:trPr>
          <w:trHeight w:val="3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Отчисления 34%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DD0F9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DA22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CF7B52" w:rsidRPr="00CF7B52" w:rsidTr="006A519E">
        <w:trPr>
          <w:trHeight w:val="3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Отчисления 20%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A60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7E023C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B52"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F7B52" w:rsidRPr="00CF7B52" w:rsidTr="006471AC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B52" w:rsidRPr="00CF7B52" w:rsidTr="006471AC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Проектные 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E02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7E023C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5012</w:t>
            </w:r>
            <w:r w:rsidR="00CF7B52"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обеспечения интернета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23C" w:rsidRPr="00CF7B52" w:rsidTr="006471AC">
        <w:trPr>
          <w:trHeight w:val="3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3C" w:rsidRPr="00CF7B52" w:rsidRDefault="007E023C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Радиомикрофоны с головной гарнитурой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3C" w:rsidRPr="00CF7B52" w:rsidRDefault="007E023C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3C" w:rsidRPr="00CF7B52" w:rsidRDefault="007E023C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3C" w:rsidRPr="00CF7B52" w:rsidRDefault="007E023C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3C" w:rsidRPr="00CF7B52" w:rsidRDefault="007E023C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3C" w:rsidRPr="00CF7B52" w:rsidRDefault="007E023C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организации работы лагеря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Футболки с логотипом проекта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Питание, проживание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 материалов по итогам л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B52" w:rsidRPr="00CF7B52" w:rsidTr="006471AC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Рассылка материалов в школы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52" w:rsidRPr="00CF7B52" w:rsidRDefault="00CF7B52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2AA" w:rsidRPr="00CF7B52" w:rsidTr="006471AC">
        <w:trPr>
          <w:trHeight w:val="45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AA" w:rsidRPr="00CF7B52" w:rsidRDefault="00DA22AA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AA" w:rsidRPr="00CF7B52" w:rsidRDefault="00DA22AA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AA" w:rsidRPr="00CF7B52" w:rsidRDefault="00DA22AA" w:rsidP="00CF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AA" w:rsidRPr="007E023C" w:rsidRDefault="00A60B7B" w:rsidP="00DA22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  <w:r w:rsidR="00DA22AA"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AA" w:rsidRPr="007E023C" w:rsidRDefault="00DA22AA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7E023C"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AA" w:rsidRPr="007E023C" w:rsidRDefault="00DA22AA" w:rsidP="007E0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E023C"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  <w:r w:rsidRPr="007E02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CF7B52" w:rsidRPr="00CF7B52" w:rsidRDefault="00CF7B52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96308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308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Обоснование сметы поступлений и расходов, </w:t>
      </w:r>
    </w:p>
    <w:p w:rsidR="00096308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комментарии к бюджету Проекта</w:t>
      </w:r>
    </w:p>
    <w:p w:rsidR="000E411E" w:rsidRPr="006471AC" w:rsidRDefault="000E411E" w:rsidP="000E41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11E" w:rsidRDefault="000E411E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руководителя проекта </w:t>
      </w:r>
      <w:r w:rsidR="00A60B7B">
        <w:rPr>
          <w:rFonts w:ascii="Times New Roman" w:hAnsi="Times New Roman"/>
          <w:sz w:val="28"/>
          <w:szCs w:val="28"/>
        </w:rPr>
        <w:t xml:space="preserve">(в т.ч. НДФЛ) </w:t>
      </w:r>
      <w:r>
        <w:rPr>
          <w:rFonts w:ascii="Times New Roman" w:hAnsi="Times New Roman"/>
          <w:sz w:val="28"/>
          <w:szCs w:val="28"/>
        </w:rPr>
        <w:t>будет выпл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чена из собственных средств организации</w:t>
      </w:r>
      <w:r w:rsidR="00A60B7B">
        <w:rPr>
          <w:rFonts w:ascii="Times New Roman" w:hAnsi="Times New Roman"/>
          <w:sz w:val="28"/>
          <w:szCs w:val="28"/>
        </w:rPr>
        <w:t>,</w:t>
      </w:r>
      <w:r w:rsidR="00DD0F92">
        <w:rPr>
          <w:rFonts w:ascii="Times New Roman" w:hAnsi="Times New Roman"/>
          <w:sz w:val="28"/>
          <w:szCs w:val="28"/>
        </w:rPr>
        <w:t xml:space="preserve"> </w:t>
      </w:r>
      <w:r w:rsidR="00A60B7B">
        <w:rPr>
          <w:rFonts w:ascii="Times New Roman" w:hAnsi="Times New Roman"/>
          <w:sz w:val="28"/>
          <w:szCs w:val="28"/>
        </w:rPr>
        <w:t>она</w:t>
      </w:r>
      <w:r w:rsidR="00DD0F92">
        <w:rPr>
          <w:rFonts w:ascii="Times New Roman" w:hAnsi="Times New Roman"/>
          <w:sz w:val="28"/>
          <w:szCs w:val="28"/>
        </w:rPr>
        <w:t xml:space="preserve"> будет начислена одномомен</w:t>
      </w:r>
      <w:r w:rsidR="00DD0F92">
        <w:rPr>
          <w:rFonts w:ascii="Times New Roman" w:hAnsi="Times New Roman"/>
          <w:sz w:val="28"/>
          <w:szCs w:val="28"/>
        </w:rPr>
        <w:t>т</w:t>
      </w:r>
      <w:r w:rsidR="00DD0F92">
        <w:rPr>
          <w:rFonts w:ascii="Times New Roman" w:hAnsi="Times New Roman"/>
          <w:sz w:val="28"/>
          <w:szCs w:val="28"/>
        </w:rPr>
        <w:t xml:space="preserve">но по итогам реализации </w:t>
      </w:r>
      <w:r w:rsidR="006471AC">
        <w:rPr>
          <w:rFonts w:ascii="Times New Roman" w:hAnsi="Times New Roman"/>
          <w:sz w:val="28"/>
          <w:szCs w:val="28"/>
        </w:rPr>
        <w:t>П</w:t>
      </w:r>
      <w:r w:rsidR="00DD0F92">
        <w:rPr>
          <w:rFonts w:ascii="Times New Roman" w:hAnsi="Times New Roman"/>
          <w:sz w:val="28"/>
          <w:szCs w:val="28"/>
        </w:rPr>
        <w:t>роекта, ее размер формируется из соображения, что руководитель проекта ведет организационную работу не только в об</w:t>
      </w:r>
      <w:r w:rsidR="00DD0F92">
        <w:rPr>
          <w:rFonts w:ascii="Times New Roman" w:hAnsi="Times New Roman"/>
          <w:sz w:val="28"/>
          <w:szCs w:val="28"/>
        </w:rPr>
        <w:t>о</w:t>
      </w:r>
      <w:r w:rsidR="00DD0F92">
        <w:rPr>
          <w:rFonts w:ascii="Times New Roman" w:hAnsi="Times New Roman"/>
          <w:sz w:val="28"/>
          <w:szCs w:val="28"/>
        </w:rPr>
        <w:t>значенные сроки смены, но и в другие периоды, указанные в п. 3 настоящего описания.</w:t>
      </w:r>
    </w:p>
    <w:p w:rsidR="000E411E" w:rsidRDefault="000E411E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проекта будут привлечены 3 специалиста достаточной квалификации, которые будут проводить мастер-классы,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нинги, заниматься организацией творческой деятельности команд. Оплата труда каждого специалиста составит 10 000 рублей</w:t>
      </w:r>
      <w:r w:rsidR="00A60B7B">
        <w:rPr>
          <w:rFonts w:ascii="Times New Roman" w:hAnsi="Times New Roman"/>
          <w:sz w:val="28"/>
          <w:szCs w:val="28"/>
        </w:rPr>
        <w:t xml:space="preserve"> (в т.ч. НДФЛ)</w:t>
      </w:r>
      <w:r w:rsidR="00DD0F92">
        <w:rPr>
          <w:rFonts w:ascii="Times New Roman" w:hAnsi="Times New Roman"/>
          <w:sz w:val="28"/>
          <w:szCs w:val="28"/>
        </w:rPr>
        <w:t>, ее размер предполагает не только оплату времени работы в лагере, но и времени, нео</w:t>
      </w:r>
      <w:r w:rsidR="00DD0F92">
        <w:rPr>
          <w:rFonts w:ascii="Times New Roman" w:hAnsi="Times New Roman"/>
          <w:sz w:val="28"/>
          <w:szCs w:val="28"/>
        </w:rPr>
        <w:t>б</w:t>
      </w:r>
      <w:r w:rsidR="00DD0F92">
        <w:rPr>
          <w:rFonts w:ascii="Times New Roman" w:hAnsi="Times New Roman"/>
          <w:sz w:val="28"/>
          <w:szCs w:val="28"/>
        </w:rPr>
        <w:t>ходимого для методической подготовки</w:t>
      </w:r>
      <w:r>
        <w:rPr>
          <w:rFonts w:ascii="Times New Roman" w:hAnsi="Times New Roman"/>
          <w:sz w:val="28"/>
          <w:szCs w:val="28"/>
        </w:rPr>
        <w:t xml:space="preserve">. Эта сумма </w:t>
      </w:r>
      <w:r w:rsidR="00A60B7B">
        <w:rPr>
          <w:rFonts w:ascii="Times New Roman" w:hAnsi="Times New Roman"/>
          <w:sz w:val="28"/>
          <w:szCs w:val="28"/>
        </w:rPr>
        <w:t xml:space="preserve">(30 000 рублей) </w:t>
      </w:r>
      <w:r>
        <w:rPr>
          <w:rFonts w:ascii="Times New Roman" w:hAnsi="Times New Roman"/>
          <w:sz w:val="28"/>
          <w:szCs w:val="28"/>
        </w:rPr>
        <w:t>запраш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нами в рамках гранта.</w:t>
      </w:r>
    </w:p>
    <w:p w:rsidR="00DD0F92" w:rsidRDefault="000E411E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школьная команда приедет со своим педагогом, которого командирует школа. Педагог будет выполнять свои функции по обеспечению режима работы детей в лагере, нести ответственность за жизнь и здоровье </w:t>
      </w:r>
      <w:r w:rsidR="00DA22AA">
        <w:rPr>
          <w:rFonts w:ascii="Times New Roman" w:hAnsi="Times New Roman"/>
          <w:sz w:val="28"/>
          <w:szCs w:val="28"/>
        </w:rPr>
        <w:t xml:space="preserve">направленных с ним </w:t>
      </w:r>
      <w:r>
        <w:rPr>
          <w:rFonts w:ascii="Times New Roman" w:hAnsi="Times New Roman"/>
          <w:sz w:val="28"/>
          <w:szCs w:val="28"/>
        </w:rPr>
        <w:t xml:space="preserve">несовершеннолетних. </w:t>
      </w:r>
      <w:r w:rsidR="00DA22AA">
        <w:rPr>
          <w:rFonts w:ascii="Times New Roman" w:hAnsi="Times New Roman"/>
          <w:sz w:val="28"/>
          <w:szCs w:val="28"/>
        </w:rPr>
        <w:t>Учитывая, что средняя заработная плата педагогов Кировской области около 15000 рублей в месяц, а количес</w:t>
      </w:r>
      <w:r w:rsidR="00DA22AA">
        <w:rPr>
          <w:rFonts w:ascii="Times New Roman" w:hAnsi="Times New Roman"/>
          <w:sz w:val="28"/>
          <w:szCs w:val="28"/>
        </w:rPr>
        <w:t>т</w:t>
      </w:r>
      <w:r w:rsidR="00DA22AA">
        <w:rPr>
          <w:rFonts w:ascii="Times New Roman" w:hAnsi="Times New Roman"/>
          <w:sz w:val="28"/>
          <w:szCs w:val="28"/>
        </w:rPr>
        <w:lastRenderedPageBreak/>
        <w:t>во рабочих дней, проведенных в лагере, составит 1/3 от количества рабочих дней в месяце, будем считать, что оплата труда педагога, занятого в «Школе современной агитбригады», составит 5000 рублей</w:t>
      </w:r>
      <w:r w:rsidR="00A60B7B">
        <w:rPr>
          <w:rFonts w:ascii="Times New Roman" w:hAnsi="Times New Roman"/>
          <w:sz w:val="28"/>
          <w:szCs w:val="28"/>
        </w:rPr>
        <w:t xml:space="preserve"> (в т.ч. НДФЛ)</w:t>
      </w:r>
      <w:r w:rsidR="00DA22AA">
        <w:rPr>
          <w:rFonts w:ascii="Times New Roman" w:hAnsi="Times New Roman"/>
          <w:sz w:val="28"/>
          <w:szCs w:val="28"/>
        </w:rPr>
        <w:t xml:space="preserve">. Эта сумма </w:t>
      </w:r>
      <w:r w:rsidR="00A60B7B">
        <w:rPr>
          <w:rFonts w:ascii="Times New Roman" w:hAnsi="Times New Roman"/>
          <w:sz w:val="28"/>
          <w:szCs w:val="28"/>
        </w:rPr>
        <w:t xml:space="preserve">(50 000 рублей) </w:t>
      </w:r>
      <w:r w:rsidR="00DA22AA">
        <w:rPr>
          <w:rFonts w:ascii="Times New Roman" w:hAnsi="Times New Roman"/>
          <w:sz w:val="28"/>
          <w:szCs w:val="28"/>
        </w:rPr>
        <w:t>будет выплачена из бюджета учреждения, который, в свою очередь, формируется из муниципального бюд</w:t>
      </w:r>
      <w:r w:rsidR="006471AC">
        <w:rPr>
          <w:rFonts w:ascii="Times New Roman" w:hAnsi="Times New Roman"/>
          <w:sz w:val="28"/>
          <w:szCs w:val="28"/>
        </w:rPr>
        <w:t>жета.</w:t>
      </w:r>
    </w:p>
    <w:p w:rsidR="000E411E" w:rsidRDefault="00DD0F92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работы оборудования, верстки брошюры будет привлечен техник, оплата его труда составит 5000 рублей</w:t>
      </w:r>
      <w:r w:rsidR="00A60B7B">
        <w:rPr>
          <w:rFonts w:ascii="Times New Roman" w:hAnsi="Times New Roman"/>
          <w:sz w:val="28"/>
          <w:szCs w:val="28"/>
        </w:rPr>
        <w:t xml:space="preserve"> (в т.ч. НДФЛ)</w:t>
      </w:r>
      <w:r>
        <w:rPr>
          <w:rFonts w:ascii="Times New Roman" w:hAnsi="Times New Roman"/>
          <w:sz w:val="28"/>
          <w:szCs w:val="28"/>
        </w:rPr>
        <w:t xml:space="preserve">, что также соответствует средним показателям по экономике региона. </w:t>
      </w:r>
      <w:r w:rsidR="00A60B7B">
        <w:rPr>
          <w:rFonts w:ascii="Times New Roman" w:hAnsi="Times New Roman"/>
          <w:sz w:val="28"/>
          <w:szCs w:val="28"/>
        </w:rPr>
        <w:t>Эта сумма запрашивается нами в рамках гранта.</w:t>
      </w:r>
    </w:p>
    <w:p w:rsidR="00DD0F92" w:rsidRDefault="00DD0F92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волонтеров не потребует дополнительного финанс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в части заработной платы.</w:t>
      </w:r>
    </w:p>
    <w:p w:rsidR="006672CC" w:rsidRDefault="00DD0F92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во внебюджетные фонды (ПФР, ФСС, ФОМС) рассч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таны из действующих на сегодняшний день процентных ставок. Так,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зации, работающие по общей системе налогообложения, уплачивают во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бюджетные фонды 34% от начисленной заработной платы, некоммерческие </w:t>
      </w:r>
      <w:r w:rsidR="006672CC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организации, применяющие упрощенную систему налогообложения</w:t>
      </w:r>
      <w:r w:rsidR="006672CC">
        <w:rPr>
          <w:rFonts w:ascii="Times New Roman" w:hAnsi="Times New Roman"/>
          <w:sz w:val="28"/>
          <w:szCs w:val="28"/>
        </w:rPr>
        <w:t xml:space="preserve"> и в</w:t>
      </w:r>
      <w:r w:rsidR="006672CC">
        <w:rPr>
          <w:rFonts w:ascii="Times New Roman" w:hAnsi="Times New Roman"/>
          <w:sz w:val="28"/>
          <w:szCs w:val="28"/>
        </w:rPr>
        <w:t>е</w:t>
      </w:r>
      <w:r w:rsidR="006672CC">
        <w:rPr>
          <w:rFonts w:ascii="Times New Roman" w:hAnsi="Times New Roman"/>
          <w:sz w:val="28"/>
          <w:szCs w:val="28"/>
        </w:rPr>
        <w:t>дущие деятельность в области образования и науки, 20%</w:t>
      </w:r>
      <w:r>
        <w:rPr>
          <w:rFonts w:ascii="Times New Roman" w:hAnsi="Times New Roman"/>
          <w:sz w:val="28"/>
          <w:szCs w:val="28"/>
        </w:rPr>
        <w:t>.</w:t>
      </w:r>
      <w:r w:rsidR="00A60B7B">
        <w:rPr>
          <w:rFonts w:ascii="Times New Roman" w:hAnsi="Times New Roman"/>
          <w:sz w:val="28"/>
          <w:szCs w:val="28"/>
        </w:rPr>
        <w:t xml:space="preserve"> Для этой цели з</w:t>
      </w:r>
      <w:r w:rsidR="00A60B7B">
        <w:rPr>
          <w:rFonts w:ascii="Times New Roman" w:hAnsi="Times New Roman"/>
          <w:sz w:val="28"/>
          <w:szCs w:val="28"/>
        </w:rPr>
        <w:t>а</w:t>
      </w:r>
      <w:r w:rsidR="00A60B7B">
        <w:rPr>
          <w:rFonts w:ascii="Times New Roman" w:hAnsi="Times New Roman"/>
          <w:sz w:val="28"/>
          <w:szCs w:val="28"/>
        </w:rPr>
        <w:t xml:space="preserve">прашивается 11 000 рублей, в то время как 17 000 рублей будут выплачены </w:t>
      </w:r>
      <w:r w:rsidR="00D8080F">
        <w:rPr>
          <w:rFonts w:ascii="Times New Roman" w:hAnsi="Times New Roman"/>
          <w:sz w:val="28"/>
          <w:szCs w:val="28"/>
        </w:rPr>
        <w:t>из бюджетов школ</w:t>
      </w:r>
      <w:r w:rsidR="00A60B7B">
        <w:rPr>
          <w:rFonts w:ascii="Times New Roman" w:hAnsi="Times New Roman"/>
          <w:sz w:val="28"/>
          <w:szCs w:val="28"/>
        </w:rPr>
        <w:t xml:space="preserve">. </w:t>
      </w:r>
    </w:p>
    <w:p w:rsidR="006672CC" w:rsidRDefault="006672CC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предполагает учет административных расходов, хотя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бежать их невозможно. Все затраты по этим статьям (связь, транспортные расходы и т.п.) Институт берет на себя. </w:t>
      </w:r>
    </w:p>
    <w:p w:rsidR="00DD0F92" w:rsidRDefault="006672CC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поиска информации при реализации проекта потребуется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тойчивое интернет-соединение. С этой целью планируется приобретение специального оборудования. Эта сумма (8450 рублей) запрашивается нами в рамках гранта.</w:t>
      </w:r>
    </w:p>
    <w:p w:rsidR="000C3442" w:rsidRDefault="006471AC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более </w:t>
      </w:r>
      <w:r w:rsidR="000C3442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="000C3442"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>й</w:t>
      </w:r>
      <w:r w:rsidR="000C3442">
        <w:rPr>
          <w:rFonts w:ascii="Times New Roman" w:hAnsi="Times New Roman"/>
          <w:sz w:val="28"/>
          <w:szCs w:val="28"/>
        </w:rPr>
        <w:t xml:space="preserve"> агитбригад планируется приобретение радиомикрофонов с головной гарн</w:t>
      </w:r>
      <w:r w:rsidR="000C3442">
        <w:rPr>
          <w:rFonts w:ascii="Times New Roman" w:hAnsi="Times New Roman"/>
          <w:sz w:val="28"/>
          <w:szCs w:val="28"/>
        </w:rPr>
        <w:t>и</w:t>
      </w:r>
      <w:r w:rsidR="000C3442">
        <w:rPr>
          <w:rFonts w:ascii="Times New Roman" w:hAnsi="Times New Roman"/>
          <w:sz w:val="28"/>
          <w:szCs w:val="28"/>
        </w:rPr>
        <w:t xml:space="preserve">турой. Это позволит участникам более свободно перемещаться по сцене,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0C3442">
        <w:rPr>
          <w:rFonts w:ascii="Times New Roman" w:hAnsi="Times New Roman"/>
          <w:sz w:val="28"/>
          <w:szCs w:val="28"/>
        </w:rPr>
        <w:t>более уверенными. Необходимая для этого сумма (24000 рублей) з</w:t>
      </w:r>
      <w:r w:rsidR="000C3442">
        <w:rPr>
          <w:rFonts w:ascii="Times New Roman" w:hAnsi="Times New Roman"/>
          <w:sz w:val="28"/>
          <w:szCs w:val="28"/>
        </w:rPr>
        <w:t>а</w:t>
      </w:r>
      <w:r w:rsidR="000C3442">
        <w:rPr>
          <w:rFonts w:ascii="Times New Roman" w:hAnsi="Times New Roman"/>
          <w:sz w:val="28"/>
          <w:szCs w:val="28"/>
        </w:rPr>
        <w:t>прашивается нами в рамках гранта.</w:t>
      </w:r>
    </w:p>
    <w:p w:rsidR="00F73FDB" w:rsidRDefault="000C3442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остальное оборудование (компьютеры, проекторы, принтеры, фото-видеокамеры, акустические системы и т.п.) имеется у Института в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ственности. </w:t>
      </w:r>
      <w:r w:rsidR="00F73FDB">
        <w:rPr>
          <w:rFonts w:ascii="Times New Roman" w:hAnsi="Times New Roman"/>
          <w:sz w:val="28"/>
          <w:szCs w:val="28"/>
        </w:rPr>
        <w:t>Стоимость оборудования с учетом амортизации составляет п</w:t>
      </w:r>
      <w:r w:rsidR="00F73FDB">
        <w:rPr>
          <w:rFonts w:ascii="Times New Roman" w:hAnsi="Times New Roman"/>
          <w:sz w:val="28"/>
          <w:szCs w:val="28"/>
        </w:rPr>
        <w:t>о</w:t>
      </w:r>
      <w:r w:rsidR="00F73FDB">
        <w:rPr>
          <w:rFonts w:ascii="Times New Roman" w:hAnsi="Times New Roman"/>
          <w:sz w:val="28"/>
          <w:szCs w:val="28"/>
        </w:rPr>
        <w:t>рядка 150000 рублей, мы же заявляем лишь 10% от этой стоимости, прин</w:t>
      </w:r>
      <w:r w:rsidR="00F73FDB">
        <w:rPr>
          <w:rFonts w:ascii="Times New Roman" w:hAnsi="Times New Roman"/>
          <w:sz w:val="28"/>
          <w:szCs w:val="28"/>
        </w:rPr>
        <w:t>и</w:t>
      </w:r>
      <w:r w:rsidR="00F73FDB">
        <w:rPr>
          <w:rFonts w:ascii="Times New Roman" w:hAnsi="Times New Roman"/>
          <w:sz w:val="28"/>
          <w:szCs w:val="28"/>
        </w:rPr>
        <w:t>мая во внимание, что оборудование используется не только в рамках данного проекта, который сам по себе ограничен по времени.</w:t>
      </w:r>
    </w:p>
    <w:p w:rsidR="00F73FDB" w:rsidRDefault="00F73FDB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товары будут предоставлены спонсором – 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предприятием. В наборы для участников проекта будет входить, в том числе, продукция с логотипом спонсора. Стоимость канцелярских товаров оценивается в размере 5000 рублей (50 рублей на одного участника).</w:t>
      </w:r>
    </w:p>
    <w:p w:rsidR="00F73FDB" w:rsidRDefault="00F73FDB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командного духа для всех участников проекта (школьников, педагогов, волонтеров) будут заказаны футболки с символикой проекта. Стоимость одной футболки рассчитана на основе имеющегося оп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lastRenderedPageBreak/>
        <w:t>та формирования заказов подобного рода в типографии «Орма».</w:t>
      </w:r>
      <w:r w:rsidR="002F061F" w:rsidRPr="002F061F">
        <w:rPr>
          <w:rFonts w:ascii="Times New Roman" w:hAnsi="Times New Roman"/>
          <w:sz w:val="28"/>
          <w:szCs w:val="28"/>
        </w:rPr>
        <w:t xml:space="preserve"> </w:t>
      </w:r>
      <w:r w:rsidR="002F061F">
        <w:rPr>
          <w:rFonts w:ascii="Times New Roman" w:hAnsi="Times New Roman"/>
          <w:sz w:val="28"/>
          <w:szCs w:val="28"/>
        </w:rPr>
        <w:t>Эта сумма (36000 рублей) запрашивается нами в рамках гранта.</w:t>
      </w:r>
    </w:p>
    <w:p w:rsidR="002F061F" w:rsidRDefault="00F73FDB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питания и проживания участников проекта – самая большая статья расходов. В настоящее время достигнута договоренность </w:t>
      </w:r>
      <w:r w:rsidR="002F061F">
        <w:rPr>
          <w:rFonts w:ascii="Times New Roman" w:hAnsi="Times New Roman"/>
          <w:sz w:val="28"/>
          <w:szCs w:val="28"/>
        </w:rPr>
        <w:t>о цене да</w:t>
      </w:r>
      <w:r w:rsidR="002F061F">
        <w:rPr>
          <w:rFonts w:ascii="Times New Roman" w:hAnsi="Times New Roman"/>
          <w:sz w:val="28"/>
          <w:szCs w:val="28"/>
        </w:rPr>
        <w:t>н</w:t>
      </w:r>
      <w:r w:rsidR="002F061F">
        <w:rPr>
          <w:rFonts w:ascii="Times New Roman" w:hAnsi="Times New Roman"/>
          <w:sz w:val="28"/>
          <w:szCs w:val="28"/>
        </w:rPr>
        <w:t>ной услуги в размере 600 рублей в день с человека. Исходя из этих догов</w:t>
      </w:r>
      <w:r w:rsidR="002F061F">
        <w:rPr>
          <w:rFonts w:ascii="Times New Roman" w:hAnsi="Times New Roman"/>
          <w:sz w:val="28"/>
          <w:szCs w:val="28"/>
        </w:rPr>
        <w:t>о</w:t>
      </w:r>
      <w:r w:rsidR="002F061F">
        <w:rPr>
          <w:rFonts w:ascii="Times New Roman" w:hAnsi="Times New Roman"/>
          <w:sz w:val="28"/>
          <w:szCs w:val="28"/>
        </w:rPr>
        <w:t>ренностей рассчитана стоимость участия в проекте 1 школьника (родител</w:t>
      </w:r>
      <w:r w:rsidR="002F061F">
        <w:rPr>
          <w:rFonts w:ascii="Times New Roman" w:hAnsi="Times New Roman"/>
          <w:sz w:val="28"/>
          <w:szCs w:val="28"/>
        </w:rPr>
        <w:t>ь</w:t>
      </w:r>
      <w:r w:rsidR="002F061F">
        <w:rPr>
          <w:rFonts w:ascii="Times New Roman" w:hAnsi="Times New Roman"/>
          <w:sz w:val="28"/>
          <w:szCs w:val="28"/>
        </w:rPr>
        <w:t>ская плата) 1200 рублей за 7 дней при софинансировании из средств гранта 3000 рублей за каждого. Затраты на проживание и питание педагогов, воло</w:t>
      </w:r>
      <w:r w:rsidR="002F061F">
        <w:rPr>
          <w:rFonts w:ascii="Times New Roman" w:hAnsi="Times New Roman"/>
          <w:sz w:val="28"/>
          <w:szCs w:val="28"/>
        </w:rPr>
        <w:t>н</w:t>
      </w:r>
      <w:r w:rsidR="002F061F">
        <w:rPr>
          <w:rFonts w:ascii="Times New Roman" w:hAnsi="Times New Roman"/>
          <w:sz w:val="28"/>
          <w:szCs w:val="28"/>
        </w:rPr>
        <w:t>теров будут произведены полностью из средств гранта.</w:t>
      </w:r>
      <w:r w:rsidR="00D8080F">
        <w:rPr>
          <w:rFonts w:ascii="Times New Roman" w:hAnsi="Times New Roman"/>
          <w:sz w:val="28"/>
          <w:szCs w:val="28"/>
        </w:rPr>
        <w:t xml:space="preserve"> Мы также предпол</w:t>
      </w:r>
      <w:r w:rsidR="00D8080F">
        <w:rPr>
          <w:rFonts w:ascii="Times New Roman" w:hAnsi="Times New Roman"/>
          <w:sz w:val="28"/>
          <w:szCs w:val="28"/>
        </w:rPr>
        <w:t>а</w:t>
      </w:r>
      <w:r w:rsidR="00D8080F">
        <w:rPr>
          <w:rFonts w:ascii="Times New Roman" w:hAnsi="Times New Roman"/>
          <w:sz w:val="28"/>
          <w:szCs w:val="28"/>
        </w:rPr>
        <w:t>гаем, что около 12 000 рублей заплатят созданные при школах некоммерч</w:t>
      </w:r>
      <w:r w:rsidR="00D8080F">
        <w:rPr>
          <w:rFonts w:ascii="Times New Roman" w:hAnsi="Times New Roman"/>
          <w:sz w:val="28"/>
          <w:szCs w:val="28"/>
        </w:rPr>
        <w:t>е</w:t>
      </w:r>
      <w:r w:rsidR="00D8080F">
        <w:rPr>
          <w:rFonts w:ascii="Times New Roman" w:hAnsi="Times New Roman"/>
          <w:sz w:val="28"/>
          <w:szCs w:val="28"/>
        </w:rPr>
        <w:t>ские организации (фонды, попечительские советы) за детей, чьи семьи нах</w:t>
      </w:r>
      <w:r w:rsidR="00D8080F">
        <w:rPr>
          <w:rFonts w:ascii="Times New Roman" w:hAnsi="Times New Roman"/>
          <w:sz w:val="28"/>
          <w:szCs w:val="28"/>
        </w:rPr>
        <w:t>о</w:t>
      </w:r>
      <w:r w:rsidR="00D8080F">
        <w:rPr>
          <w:rFonts w:ascii="Times New Roman" w:hAnsi="Times New Roman"/>
          <w:sz w:val="28"/>
          <w:szCs w:val="28"/>
        </w:rPr>
        <w:t>дятся в трудной жизненной ситуации.</w:t>
      </w:r>
    </w:p>
    <w:p w:rsidR="002F061F" w:rsidRDefault="002F061F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обслуживание участников проекта (доставка кома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 из школы на базу проведения мероприятия и обратно) будет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школьными автобусами. Поскольку они находятся на балансе учреждений или муниципалитетов, то затраты будут произведены соответствующими бюджетами. Данные затраты очень сложно рассчитать точно, так как на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мент написания заявки невозможно точно знать, из каких муниципалитетов будут направлены школьные команды. Однако грубый расчет позволяет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лучить усредненную сумму 5000 рублей на одно учреждение. Т</w:t>
      </w:r>
      <w:r w:rsidR="00937757">
        <w:rPr>
          <w:rFonts w:ascii="Times New Roman" w:hAnsi="Times New Roman"/>
          <w:sz w:val="28"/>
          <w:szCs w:val="28"/>
        </w:rPr>
        <w:t xml:space="preserve">аким </w:t>
      </w:r>
      <w:r>
        <w:rPr>
          <w:rFonts w:ascii="Times New Roman" w:hAnsi="Times New Roman"/>
          <w:sz w:val="28"/>
          <w:szCs w:val="28"/>
        </w:rPr>
        <w:t>о</w:t>
      </w:r>
      <w:r w:rsidR="00937757">
        <w:rPr>
          <w:rFonts w:ascii="Times New Roman" w:hAnsi="Times New Roman"/>
          <w:sz w:val="28"/>
          <w:szCs w:val="28"/>
        </w:rPr>
        <w:t>бразом</w:t>
      </w:r>
      <w:r>
        <w:rPr>
          <w:rFonts w:ascii="Times New Roman" w:hAnsi="Times New Roman"/>
          <w:sz w:val="28"/>
          <w:szCs w:val="28"/>
        </w:rPr>
        <w:t>, общие затраты на доставку школьных команд составят порядка 50000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лей.</w:t>
      </w:r>
      <w:r w:rsidR="00295A98">
        <w:rPr>
          <w:rFonts w:ascii="Times New Roman" w:hAnsi="Times New Roman"/>
          <w:sz w:val="28"/>
          <w:szCs w:val="28"/>
        </w:rPr>
        <w:t xml:space="preserve"> Доставка педагогов-организаторов, волонтеров будет произведена ли</w:t>
      </w:r>
      <w:r w:rsidR="00295A98">
        <w:rPr>
          <w:rFonts w:ascii="Times New Roman" w:hAnsi="Times New Roman"/>
          <w:sz w:val="28"/>
          <w:szCs w:val="28"/>
        </w:rPr>
        <w:t>ч</w:t>
      </w:r>
      <w:r w:rsidR="00295A98">
        <w:rPr>
          <w:rFonts w:ascii="Times New Roman" w:hAnsi="Times New Roman"/>
          <w:sz w:val="28"/>
          <w:szCs w:val="28"/>
        </w:rPr>
        <w:t>ным транспортом, затраты на который несоизмеримо малы по сравнению с другими статьями расходов, по</w:t>
      </w:r>
      <w:r w:rsidR="00937757">
        <w:rPr>
          <w:rFonts w:ascii="Times New Roman" w:hAnsi="Times New Roman"/>
          <w:sz w:val="28"/>
          <w:szCs w:val="28"/>
        </w:rPr>
        <w:t>этому не приведены в смете.</w:t>
      </w:r>
    </w:p>
    <w:p w:rsidR="00295A98" w:rsidRDefault="00295A98" w:rsidP="006471AC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смены планируется издание и рассылка по школам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методических материалов с описанием проекта и сценариями лучших агитбригад. Затраты на печать и рассылку (48750 рублей) рассчитаны нами из имеющегося опыта работы с типографией ООО «Лобань» и ФГУП «Почта России».</w:t>
      </w:r>
      <w:r w:rsidR="002F0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сумма запрашивается в рамках гранта.</w:t>
      </w:r>
    </w:p>
    <w:p w:rsidR="000C3442" w:rsidRDefault="000C3442" w:rsidP="00647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A98" w:rsidRDefault="00295A98" w:rsidP="00647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предполагается получение в рамках проекта </w:t>
      </w:r>
      <w:r w:rsidRPr="00937757">
        <w:rPr>
          <w:rFonts w:ascii="Times New Roman" w:hAnsi="Times New Roman"/>
          <w:b/>
          <w:sz w:val="28"/>
          <w:szCs w:val="28"/>
        </w:rPr>
        <w:t>824200 рублей</w:t>
      </w:r>
      <w:r>
        <w:rPr>
          <w:rFonts w:ascii="Times New Roman" w:hAnsi="Times New Roman"/>
          <w:sz w:val="28"/>
          <w:szCs w:val="28"/>
        </w:rPr>
        <w:t>¸ в том числе:</w:t>
      </w:r>
    </w:p>
    <w:p w:rsidR="00295A98" w:rsidRPr="00CB491E" w:rsidRDefault="00295A98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757">
        <w:rPr>
          <w:rFonts w:ascii="Times New Roman" w:hAnsi="Times New Roman"/>
          <w:b/>
          <w:sz w:val="28"/>
          <w:szCs w:val="28"/>
        </w:rPr>
        <w:t>543 200 рублей – в виде гранта</w:t>
      </w:r>
      <w:r w:rsidR="00CB491E">
        <w:rPr>
          <w:rFonts w:ascii="Times New Roman" w:hAnsi="Times New Roman"/>
          <w:sz w:val="28"/>
          <w:szCs w:val="28"/>
        </w:rPr>
        <w:t>;</w:t>
      </w:r>
      <w:r w:rsidRPr="00CB491E">
        <w:rPr>
          <w:rFonts w:ascii="Times New Roman" w:hAnsi="Times New Roman"/>
          <w:sz w:val="28"/>
          <w:szCs w:val="28"/>
        </w:rPr>
        <w:t xml:space="preserve"> </w:t>
      </w:r>
    </w:p>
    <w:p w:rsidR="00295A98" w:rsidRPr="00CB491E" w:rsidRDefault="00295A98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91E">
        <w:rPr>
          <w:rFonts w:ascii="Times New Roman" w:hAnsi="Times New Roman"/>
          <w:sz w:val="28"/>
          <w:szCs w:val="28"/>
        </w:rPr>
        <w:t>39 000 рублей – в виде собственного вклада (зарплата руководит</w:t>
      </w:r>
      <w:r w:rsidRPr="00CB491E">
        <w:rPr>
          <w:rFonts w:ascii="Times New Roman" w:hAnsi="Times New Roman"/>
          <w:sz w:val="28"/>
          <w:szCs w:val="28"/>
        </w:rPr>
        <w:t>е</w:t>
      </w:r>
      <w:r w:rsidRPr="00CB491E">
        <w:rPr>
          <w:rFonts w:ascii="Times New Roman" w:hAnsi="Times New Roman"/>
          <w:sz w:val="28"/>
          <w:szCs w:val="28"/>
        </w:rPr>
        <w:t>ля, амортизация оборудования)</w:t>
      </w:r>
      <w:r w:rsidR="00CB491E">
        <w:rPr>
          <w:rFonts w:ascii="Times New Roman" w:hAnsi="Times New Roman"/>
          <w:sz w:val="28"/>
          <w:szCs w:val="28"/>
        </w:rPr>
        <w:t>;</w:t>
      </w:r>
    </w:p>
    <w:p w:rsidR="00295A98" w:rsidRPr="00CB491E" w:rsidRDefault="00295A98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91E">
        <w:rPr>
          <w:rFonts w:ascii="Times New Roman" w:hAnsi="Times New Roman"/>
          <w:sz w:val="28"/>
          <w:szCs w:val="28"/>
        </w:rPr>
        <w:t>117 000 рублей – в виде вклада муниципальных бюджетов (</w:t>
      </w:r>
      <w:r w:rsidR="00CB491E" w:rsidRPr="00CB491E">
        <w:rPr>
          <w:rFonts w:ascii="Times New Roman" w:hAnsi="Times New Roman"/>
          <w:sz w:val="28"/>
          <w:szCs w:val="28"/>
        </w:rPr>
        <w:t>сохр</w:t>
      </w:r>
      <w:r w:rsidR="00CB491E" w:rsidRPr="00CB491E">
        <w:rPr>
          <w:rFonts w:ascii="Times New Roman" w:hAnsi="Times New Roman"/>
          <w:sz w:val="28"/>
          <w:szCs w:val="28"/>
        </w:rPr>
        <w:t>а</w:t>
      </w:r>
      <w:r w:rsidR="00CB491E" w:rsidRPr="00CB491E">
        <w:rPr>
          <w:rFonts w:ascii="Times New Roman" w:hAnsi="Times New Roman"/>
          <w:sz w:val="28"/>
          <w:szCs w:val="28"/>
        </w:rPr>
        <w:t>нение заработной платы</w:t>
      </w:r>
      <w:r w:rsidRPr="00CB491E">
        <w:rPr>
          <w:rFonts w:ascii="Times New Roman" w:hAnsi="Times New Roman"/>
          <w:sz w:val="28"/>
          <w:szCs w:val="28"/>
        </w:rPr>
        <w:t xml:space="preserve"> направленных педагогов, </w:t>
      </w:r>
      <w:r w:rsidR="00CB491E" w:rsidRPr="00CB491E">
        <w:rPr>
          <w:rFonts w:ascii="Times New Roman" w:hAnsi="Times New Roman"/>
          <w:sz w:val="28"/>
          <w:szCs w:val="28"/>
        </w:rPr>
        <w:t>затраты на доставку школьных команд)</w:t>
      </w:r>
      <w:r w:rsidR="00CB491E">
        <w:rPr>
          <w:rFonts w:ascii="Times New Roman" w:hAnsi="Times New Roman"/>
          <w:sz w:val="28"/>
          <w:szCs w:val="28"/>
        </w:rPr>
        <w:t>;</w:t>
      </w:r>
    </w:p>
    <w:p w:rsidR="00295A98" w:rsidRPr="00CB491E" w:rsidRDefault="00295A98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91E">
        <w:rPr>
          <w:rFonts w:ascii="Times New Roman" w:hAnsi="Times New Roman"/>
          <w:sz w:val="28"/>
          <w:szCs w:val="28"/>
        </w:rPr>
        <w:t>5 000 рублей – в виде вклада коммерческих организаций</w:t>
      </w:r>
      <w:r w:rsidR="00CB491E">
        <w:rPr>
          <w:rFonts w:ascii="Times New Roman" w:hAnsi="Times New Roman"/>
          <w:sz w:val="28"/>
          <w:szCs w:val="28"/>
        </w:rPr>
        <w:t xml:space="preserve"> (Канцеля</w:t>
      </w:r>
      <w:r w:rsidR="00CB491E">
        <w:rPr>
          <w:rFonts w:ascii="Times New Roman" w:hAnsi="Times New Roman"/>
          <w:sz w:val="28"/>
          <w:szCs w:val="28"/>
        </w:rPr>
        <w:t>р</w:t>
      </w:r>
      <w:r w:rsidR="00CB491E">
        <w:rPr>
          <w:rFonts w:ascii="Times New Roman" w:hAnsi="Times New Roman"/>
          <w:sz w:val="28"/>
          <w:szCs w:val="28"/>
        </w:rPr>
        <w:t>ские товары);</w:t>
      </w:r>
    </w:p>
    <w:p w:rsidR="00295A98" w:rsidRPr="00CB491E" w:rsidRDefault="00295A98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91E">
        <w:rPr>
          <w:rFonts w:ascii="Times New Roman" w:hAnsi="Times New Roman"/>
          <w:sz w:val="28"/>
          <w:szCs w:val="28"/>
        </w:rPr>
        <w:t>12 000 рублей  – в виде вклада некоммерческих организаций</w:t>
      </w:r>
      <w:r w:rsidR="00CB491E">
        <w:rPr>
          <w:rFonts w:ascii="Times New Roman" w:hAnsi="Times New Roman"/>
          <w:sz w:val="28"/>
          <w:szCs w:val="28"/>
        </w:rPr>
        <w:t xml:space="preserve"> (опл</w:t>
      </w:r>
      <w:r w:rsidR="00CB491E">
        <w:rPr>
          <w:rFonts w:ascii="Times New Roman" w:hAnsi="Times New Roman"/>
          <w:sz w:val="28"/>
          <w:szCs w:val="28"/>
        </w:rPr>
        <w:t>а</w:t>
      </w:r>
      <w:r w:rsidR="00CB491E">
        <w:rPr>
          <w:rFonts w:ascii="Times New Roman" w:hAnsi="Times New Roman"/>
          <w:sz w:val="28"/>
          <w:szCs w:val="28"/>
        </w:rPr>
        <w:t>та участия школьников из малообеспеченных семей);</w:t>
      </w:r>
    </w:p>
    <w:p w:rsidR="00295A98" w:rsidRDefault="00295A98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91E">
        <w:rPr>
          <w:rFonts w:ascii="Times New Roman" w:hAnsi="Times New Roman"/>
          <w:sz w:val="28"/>
          <w:szCs w:val="28"/>
        </w:rPr>
        <w:t>10</w:t>
      </w:r>
      <w:r w:rsidR="003A1F72">
        <w:rPr>
          <w:rFonts w:ascii="Times New Roman" w:hAnsi="Times New Roman"/>
          <w:sz w:val="28"/>
          <w:szCs w:val="28"/>
        </w:rPr>
        <w:t>8</w:t>
      </w:r>
      <w:r w:rsidRPr="00CB491E">
        <w:rPr>
          <w:rFonts w:ascii="Times New Roman" w:hAnsi="Times New Roman"/>
          <w:sz w:val="28"/>
          <w:szCs w:val="28"/>
        </w:rPr>
        <w:t> 000 рублей – в виде вклада граждан</w:t>
      </w:r>
      <w:r w:rsidR="00CB491E">
        <w:rPr>
          <w:rFonts w:ascii="Times New Roman" w:hAnsi="Times New Roman"/>
          <w:sz w:val="28"/>
          <w:szCs w:val="28"/>
        </w:rPr>
        <w:t xml:space="preserve"> (оплата части стоимости проживания и питания)</w:t>
      </w:r>
    </w:p>
    <w:p w:rsidR="00CB491E" w:rsidRDefault="00CB491E" w:rsidP="00647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57">
        <w:rPr>
          <w:rFonts w:ascii="Times New Roman" w:hAnsi="Times New Roman"/>
          <w:b/>
          <w:sz w:val="28"/>
          <w:szCs w:val="28"/>
        </w:rPr>
        <w:lastRenderedPageBreak/>
        <w:t>Расходы</w:t>
      </w:r>
      <w:r>
        <w:rPr>
          <w:rFonts w:ascii="Times New Roman" w:hAnsi="Times New Roman"/>
          <w:sz w:val="28"/>
          <w:szCs w:val="28"/>
        </w:rPr>
        <w:t xml:space="preserve"> составят </w:t>
      </w:r>
      <w:r w:rsidRPr="00937757">
        <w:rPr>
          <w:rFonts w:ascii="Times New Roman" w:hAnsi="Times New Roman"/>
          <w:b/>
          <w:sz w:val="28"/>
          <w:szCs w:val="28"/>
        </w:rPr>
        <w:t>824200 рублей</w:t>
      </w:r>
      <w:r>
        <w:rPr>
          <w:rFonts w:ascii="Times New Roman" w:hAnsi="Times New Roman"/>
          <w:sz w:val="28"/>
          <w:szCs w:val="28"/>
        </w:rPr>
        <w:t>¸ в том числе:</w:t>
      </w:r>
    </w:p>
    <w:p w:rsidR="00CB491E" w:rsidRDefault="00CB491E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133 000 рублей – фонд оплаты труда (42 000 рублей запрашивается, 91 000 рублей привлекается);</w:t>
      </w:r>
    </w:p>
    <w:p w:rsidR="00CB491E" w:rsidRDefault="00CB491E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504 000 рублей – оплата проживания и питания участников (384 000 рублей запрашивается, 120 000 рублей привлекается);</w:t>
      </w:r>
    </w:p>
    <w:p w:rsidR="007E023C" w:rsidRDefault="00CB491E" w:rsidP="006471A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187200 рублей – прочие проектные расходы (</w:t>
      </w:r>
      <w:r w:rsidR="007E023C">
        <w:rPr>
          <w:rFonts w:ascii="Times New Roman" w:hAnsi="Times New Roman"/>
          <w:sz w:val="28"/>
          <w:szCs w:val="28"/>
        </w:rPr>
        <w:t>117 200 рублей запр</w:t>
      </w:r>
      <w:r w:rsidR="007E023C">
        <w:rPr>
          <w:rFonts w:ascii="Times New Roman" w:hAnsi="Times New Roman"/>
          <w:sz w:val="28"/>
          <w:szCs w:val="28"/>
        </w:rPr>
        <w:t>а</w:t>
      </w:r>
      <w:r w:rsidR="007E023C">
        <w:rPr>
          <w:rFonts w:ascii="Times New Roman" w:hAnsi="Times New Roman"/>
          <w:sz w:val="28"/>
          <w:szCs w:val="28"/>
        </w:rPr>
        <w:t xml:space="preserve">шивается, </w:t>
      </w:r>
      <w:r>
        <w:rPr>
          <w:rFonts w:ascii="Times New Roman" w:hAnsi="Times New Roman"/>
          <w:sz w:val="28"/>
          <w:szCs w:val="28"/>
        </w:rPr>
        <w:t>70 000 рублей привлекается)</w:t>
      </w:r>
    </w:p>
    <w:p w:rsidR="007E023C" w:rsidRDefault="007E023C" w:rsidP="00647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80F" w:rsidRDefault="007E023C" w:rsidP="00647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приведенных выше пояснений, Институт для реализации проекта привлекает 281 000 рублей, что составляет 52% от запрашиваемой суммы. </w:t>
      </w:r>
      <w:r w:rsidR="00D8080F">
        <w:rPr>
          <w:rFonts w:ascii="Times New Roman" w:hAnsi="Times New Roman"/>
          <w:sz w:val="28"/>
          <w:szCs w:val="28"/>
        </w:rPr>
        <w:t>При этом фонд заработной платы составляет лишь 16% от всей сто</w:t>
      </w:r>
      <w:r w:rsidR="00D8080F">
        <w:rPr>
          <w:rFonts w:ascii="Times New Roman" w:hAnsi="Times New Roman"/>
          <w:sz w:val="28"/>
          <w:szCs w:val="28"/>
        </w:rPr>
        <w:t>и</w:t>
      </w:r>
      <w:r w:rsidR="00D8080F">
        <w:rPr>
          <w:rFonts w:ascii="Times New Roman" w:hAnsi="Times New Roman"/>
          <w:sz w:val="28"/>
          <w:szCs w:val="28"/>
        </w:rPr>
        <w:t xml:space="preserve">мости проекта, а приобретение материальных ресурсов – чуть более 4%. </w:t>
      </w:r>
    </w:p>
    <w:p w:rsidR="00CB491E" w:rsidRDefault="00CB491E" w:rsidP="00D8080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080F" w:rsidRPr="007E023C" w:rsidRDefault="00D8080F" w:rsidP="007E023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6308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096308">
        <w:rPr>
          <w:rFonts w:ascii="Times New Roman" w:hAnsi="Times New Roman"/>
          <w:b/>
          <w:sz w:val="28"/>
          <w:szCs w:val="28"/>
        </w:rPr>
        <w:t xml:space="preserve">Механизм управления </w:t>
      </w:r>
      <w:r w:rsidR="00C12F3C">
        <w:rPr>
          <w:rFonts w:ascii="Times New Roman" w:hAnsi="Times New Roman"/>
          <w:b/>
          <w:sz w:val="28"/>
          <w:szCs w:val="28"/>
        </w:rPr>
        <w:t>и кадровое обеспечение</w:t>
      </w:r>
      <w:r w:rsidR="00C12F3C" w:rsidRPr="00C12F3C">
        <w:rPr>
          <w:rFonts w:ascii="Times New Roman" w:hAnsi="Times New Roman"/>
          <w:b/>
          <w:sz w:val="28"/>
          <w:szCs w:val="28"/>
        </w:rPr>
        <w:t xml:space="preserve"> </w:t>
      </w:r>
      <w:r w:rsidR="00C12F3C">
        <w:rPr>
          <w:rFonts w:ascii="Times New Roman" w:hAnsi="Times New Roman"/>
          <w:b/>
          <w:sz w:val="28"/>
          <w:szCs w:val="28"/>
        </w:rPr>
        <w:t>реализации</w:t>
      </w:r>
      <w:r w:rsidR="00C12F3C" w:rsidRPr="00096308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096308" w:rsidRDefault="00096308" w:rsidP="0009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308" w:rsidRDefault="00F45E2B" w:rsidP="00096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232">
        <w:rPr>
          <w:rFonts w:ascii="Times New Roman" w:hAnsi="Times New Roman"/>
          <w:i/>
          <w:sz w:val="28"/>
          <w:szCs w:val="28"/>
        </w:rPr>
        <w:t>Общее руководство разработкой</w:t>
      </w:r>
      <w:r>
        <w:rPr>
          <w:rFonts w:ascii="Times New Roman" w:hAnsi="Times New Roman"/>
          <w:sz w:val="28"/>
          <w:szCs w:val="28"/>
        </w:rPr>
        <w:t xml:space="preserve"> и реализацией проекта осуществляет </w:t>
      </w:r>
      <w:r w:rsidRPr="00C12F3C">
        <w:rPr>
          <w:rFonts w:ascii="Times New Roman" w:hAnsi="Times New Roman"/>
          <w:i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Института проектирования инновационных моделей образования, кандидат педагогических наук, Почетный работник общего образования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 – </w:t>
      </w:r>
      <w:r w:rsidRPr="009A1232">
        <w:rPr>
          <w:rFonts w:ascii="Times New Roman" w:hAnsi="Times New Roman"/>
          <w:i/>
          <w:sz w:val="28"/>
          <w:szCs w:val="28"/>
        </w:rPr>
        <w:t>Колесников Константин Аристархович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1232" w:rsidRDefault="009A1232" w:rsidP="00096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обмена информацией и координирования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участников создается </w:t>
      </w:r>
      <w:r w:rsidRPr="00C12F3C">
        <w:rPr>
          <w:rFonts w:ascii="Times New Roman" w:hAnsi="Times New Roman"/>
          <w:i/>
          <w:sz w:val="28"/>
          <w:szCs w:val="28"/>
        </w:rPr>
        <w:t>Исполнительный совет</w:t>
      </w:r>
      <w:r>
        <w:rPr>
          <w:rFonts w:ascii="Times New Roman" w:hAnsi="Times New Roman"/>
          <w:sz w:val="28"/>
          <w:szCs w:val="28"/>
        </w:rPr>
        <w:t xml:space="preserve"> Проекта, в который войдут руководители школьных команд, педагоги-организаторы и волонтеры Проекта.</w:t>
      </w:r>
    </w:p>
    <w:p w:rsidR="009A1232" w:rsidRDefault="009A1232" w:rsidP="00096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Исполнительного совета является руководитель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та, директор ИПИМО – К.А. Колесников.</w:t>
      </w:r>
    </w:p>
    <w:p w:rsidR="009A1232" w:rsidRDefault="009A1232" w:rsidP="00096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деятельности Исполнительного совета являются:</w:t>
      </w:r>
    </w:p>
    <w:p w:rsidR="009A1232" w:rsidRDefault="009A1232" w:rsidP="009A123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списка школьников-участников Проекта;</w:t>
      </w:r>
    </w:p>
    <w:p w:rsidR="009A1232" w:rsidRDefault="009A1232" w:rsidP="009A123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обучающих семинаров, тренингов и мастер-классов;</w:t>
      </w:r>
    </w:p>
    <w:p w:rsidR="009A1232" w:rsidRDefault="009A1232" w:rsidP="009A123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организационных вопросов по доставке, </w:t>
      </w:r>
      <w:r w:rsidR="00C12F3C">
        <w:rPr>
          <w:rFonts w:ascii="Times New Roman" w:hAnsi="Times New Roman"/>
          <w:sz w:val="28"/>
          <w:szCs w:val="28"/>
        </w:rPr>
        <w:t>размещению уч</w:t>
      </w:r>
      <w:r w:rsidR="00C12F3C">
        <w:rPr>
          <w:rFonts w:ascii="Times New Roman" w:hAnsi="Times New Roman"/>
          <w:sz w:val="28"/>
          <w:szCs w:val="28"/>
        </w:rPr>
        <w:t>а</w:t>
      </w:r>
      <w:r w:rsidR="00C12F3C">
        <w:rPr>
          <w:rFonts w:ascii="Times New Roman" w:hAnsi="Times New Roman"/>
          <w:sz w:val="28"/>
          <w:szCs w:val="28"/>
        </w:rPr>
        <w:t>стников Проекта;</w:t>
      </w:r>
    </w:p>
    <w:p w:rsidR="00C12F3C" w:rsidRDefault="00C12F3C" w:rsidP="009A123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досуговых и оздоровительных мероприятий для участников Проекта и др.</w:t>
      </w:r>
    </w:p>
    <w:p w:rsidR="00D64710" w:rsidRDefault="00D64710" w:rsidP="00D64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исполнителями проекта являются:</w:t>
      </w:r>
    </w:p>
    <w:p w:rsidR="00D64710" w:rsidRPr="00D64710" w:rsidRDefault="00D64710" w:rsidP="00D647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710">
        <w:rPr>
          <w:rFonts w:ascii="Times New Roman" w:hAnsi="Times New Roman"/>
          <w:sz w:val="28"/>
          <w:szCs w:val="28"/>
        </w:rPr>
        <w:t xml:space="preserve">1) </w:t>
      </w:r>
      <w:r w:rsidRPr="00D64710">
        <w:rPr>
          <w:rFonts w:ascii="Times New Roman" w:hAnsi="Times New Roman"/>
          <w:i/>
          <w:sz w:val="28"/>
          <w:szCs w:val="28"/>
        </w:rPr>
        <w:t>руководитель проекта</w:t>
      </w:r>
      <w:r w:rsidRPr="00D64710">
        <w:rPr>
          <w:rFonts w:ascii="Times New Roman" w:hAnsi="Times New Roman"/>
          <w:sz w:val="28"/>
          <w:szCs w:val="28"/>
        </w:rPr>
        <w:t>: Колесников Константин Аристархович, ка</w:t>
      </w:r>
      <w:r w:rsidRPr="00D64710">
        <w:rPr>
          <w:rFonts w:ascii="Times New Roman" w:hAnsi="Times New Roman"/>
          <w:sz w:val="28"/>
          <w:szCs w:val="28"/>
        </w:rPr>
        <w:t>н</w:t>
      </w:r>
      <w:r w:rsidRPr="00D64710">
        <w:rPr>
          <w:rFonts w:ascii="Times New Roman" w:hAnsi="Times New Roman"/>
          <w:sz w:val="28"/>
          <w:szCs w:val="28"/>
        </w:rPr>
        <w:t>дидат педагогических наук (13.00.02 – Теория и методика обучения физике), Почетный работник общего образования РФ, руководитель высшей квалиф</w:t>
      </w:r>
      <w:r w:rsidRPr="00D64710">
        <w:rPr>
          <w:rFonts w:ascii="Times New Roman" w:hAnsi="Times New Roman"/>
          <w:sz w:val="28"/>
          <w:szCs w:val="28"/>
        </w:rPr>
        <w:t>и</w:t>
      </w:r>
      <w:r w:rsidRPr="00D64710">
        <w:rPr>
          <w:rFonts w:ascii="Times New Roman" w:hAnsi="Times New Roman"/>
          <w:sz w:val="28"/>
          <w:szCs w:val="28"/>
        </w:rPr>
        <w:t>кационной категории, учитель физики высшей квалификационной категории, опыт руководства школой на 1200 учащихся – 7 лет, опыт руководства н</w:t>
      </w:r>
      <w:r w:rsidRPr="00D64710">
        <w:rPr>
          <w:rFonts w:ascii="Times New Roman" w:hAnsi="Times New Roman"/>
          <w:sz w:val="28"/>
          <w:szCs w:val="28"/>
        </w:rPr>
        <w:t>е</w:t>
      </w:r>
      <w:r w:rsidRPr="00D64710">
        <w:rPr>
          <w:rFonts w:ascii="Times New Roman" w:hAnsi="Times New Roman"/>
          <w:sz w:val="28"/>
          <w:szCs w:val="28"/>
        </w:rPr>
        <w:t>коммерческими организациями – 6 лет</w:t>
      </w:r>
      <w:r w:rsidR="00F3799A">
        <w:rPr>
          <w:rFonts w:ascii="Times New Roman" w:hAnsi="Times New Roman"/>
          <w:sz w:val="28"/>
          <w:szCs w:val="28"/>
        </w:rPr>
        <w:t>;</w:t>
      </w:r>
    </w:p>
    <w:p w:rsidR="00D64710" w:rsidRPr="00D64710" w:rsidRDefault="00D64710" w:rsidP="00D647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710">
        <w:rPr>
          <w:rFonts w:ascii="Times New Roman" w:hAnsi="Times New Roman"/>
          <w:sz w:val="28"/>
          <w:szCs w:val="28"/>
        </w:rPr>
        <w:t xml:space="preserve">2) </w:t>
      </w:r>
      <w:r w:rsidR="00F3799A" w:rsidRPr="00F3799A">
        <w:rPr>
          <w:rFonts w:ascii="Times New Roman" w:hAnsi="Times New Roman"/>
          <w:i/>
          <w:sz w:val="28"/>
          <w:szCs w:val="28"/>
        </w:rPr>
        <w:t>п</w:t>
      </w:r>
      <w:r w:rsidRPr="00F3799A">
        <w:rPr>
          <w:rFonts w:ascii="Times New Roman" w:hAnsi="Times New Roman"/>
          <w:i/>
          <w:sz w:val="28"/>
          <w:szCs w:val="28"/>
        </w:rPr>
        <w:t>едагоги-организаторы</w:t>
      </w:r>
      <w:r w:rsidR="00F3799A">
        <w:rPr>
          <w:rFonts w:ascii="Times New Roman" w:hAnsi="Times New Roman"/>
          <w:sz w:val="28"/>
          <w:szCs w:val="28"/>
        </w:rPr>
        <w:t>,</w:t>
      </w:r>
      <w:r w:rsidRPr="00D64710">
        <w:rPr>
          <w:rFonts w:ascii="Times New Roman" w:hAnsi="Times New Roman"/>
          <w:sz w:val="28"/>
          <w:szCs w:val="28"/>
        </w:rPr>
        <w:t xml:space="preserve"> имеющие опыт руководства детскими ко</w:t>
      </w:r>
      <w:r w:rsidRPr="00D64710">
        <w:rPr>
          <w:rFonts w:ascii="Times New Roman" w:hAnsi="Times New Roman"/>
          <w:sz w:val="28"/>
          <w:szCs w:val="28"/>
        </w:rPr>
        <w:t>л</w:t>
      </w:r>
      <w:r w:rsidRPr="00D64710">
        <w:rPr>
          <w:rFonts w:ascii="Times New Roman" w:hAnsi="Times New Roman"/>
          <w:sz w:val="28"/>
          <w:szCs w:val="28"/>
        </w:rPr>
        <w:t>лективами, в том числе в рамках органи</w:t>
      </w:r>
      <w:r w:rsidR="00934C4E">
        <w:rPr>
          <w:rFonts w:ascii="Times New Roman" w:hAnsi="Times New Roman"/>
          <w:sz w:val="28"/>
          <w:szCs w:val="28"/>
        </w:rPr>
        <w:t xml:space="preserve">зуемой Институтом традиционной </w:t>
      </w:r>
      <w:r w:rsidRPr="00D64710">
        <w:rPr>
          <w:rFonts w:ascii="Times New Roman" w:hAnsi="Times New Roman"/>
          <w:sz w:val="28"/>
          <w:szCs w:val="28"/>
        </w:rPr>
        <w:t>Летней проектной школы</w:t>
      </w:r>
      <w:r w:rsidR="00934C4E">
        <w:rPr>
          <w:rFonts w:ascii="Times New Roman" w:hAnsi="Times New Roman"/>
          <w:sz w:val="28"/>
          <w:szCs w:val="28"/>
        </w:rPr>
        <w:t xml:space="preserve"> «Эврика</w:t>
      </w:r>
      <w:r w:rsidRPr="00D64710">
        <w:rPr>
          <w:rFonts w:ascii="Times New Roman" w:hAnsi="Times New Roman"/>
          <w:sz w:val="28"/>
          <w:szCs w:val="28"/>
        </w:rPr>
        <w:t>»</w:t>
      </w:r>
      <w:r w:rsidR="00937757">
        <w:rPr>
          <w:rFonts w:ascii="Times New Roman" w:hAnsi="Times New Roman"/>
          <w:sz w:val="28"/>
          <w:szCs w:val="28"/>
        </w:rPr>
        <w:t>, которые будут проводить тренинги к</w:t>
      </w:r>
      <w:r w:rsidR="00937757">
        <w:rPr>
          <w:rFonts w:ascii="Times New Roman" w:hAnsi="Times New Roman"/>
          <w:sz w:val="28"/>
          <w:szCs w:val="28"/>
        </w:rPr>
        <w:t>о</w:t>
      </w:r>
      <w:r w:rsidR="00937757">
        <w:rPr>
          <w:rFonts w:ascii="Times New Roman" w:hAnsi="Times New Roman"/>
          <w:sz w:val="28"/>
          <w:szCs w:val="28"/>
        </w:rPr>
        <w:lastRenderedPageBreak/>
        <w:t>мандообразования, занятия по актерскому мастерству, тренинги по сценич</w:t>
      </w:r>
      <w:r w:rsidR="00937757">
        <w:rPr>
          <w:rFonts w:ascii="Times New Roman" w:hAnsi="Times New Roman"/>
          <w:sz w:val="28"/>
          <w:szCs w:val="28"/>
        </w:rPr>
        <w:t>е</w:t>
      </w:r>
      <w:r w:rsidR="00937757">
        <w:rPr>
          <w:rFonts w:ascii="Times New Roman" w:hAnsi="Times New Roman"/>
          <w:sz w:val="28"/>
          <w:szCs w:val="28"/>
        </w:rPr>
        <w:t>ской речи и культуре поведения на сцене, семинары-практикумы по колле</w:t>
      </w:r>
      <w:r w:rsidR="00937757">
        <w:rPr>
          <w:rFonts w:ascii="Times New Roman" w:hAnsi="Times New Roman"/>
          <w:sz w:val="28"/>
          <w:szCs w:val="28"/>
        </w:rPr>
        <w:t>к</w:t>
      </w:r>
      <w:r w:rsidR="00937757">
        <w:rPr>
          <w:rFonts w:ascii="Times New Roman" w:hAnsi="Times New Roman"/>
          <w:sz w:val="28"/>
          <w:szCs w:val="28"/>
        </w:rPr>
        <w:t>тивному планированию и др.</w:t>
      </w:r>
      <w:r w:rsidRPr="00D64710">
        <w:rPr>
          <w:rFonts w:ascii="Times New Roman" w:hAnsi="Times New Roman"/>
          <w:sz w:val="28"/>
          <w:szCs w:val="28"/>
        </w:rPr>
        <w:t>:</w:t>
      </w:r>
    </w:p>
    <w:p w:rsidR="00D64710" w:rsidRPr="00D64710" w:rsidRDefault="00D64710" w:rsidP="00D6471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710">
        <w:rPr>
          <w:rFonts w:ascii="Times New Roman" w:hAnsi="Times New Roman"/>
          <w:sz w:val="28"/>
          <w:szCs w:val="28"/>
        </w:rPr>
        <w:t>Колесникова Лидия Анатольевна, высшее образование, канд. хим. наук, педагогический стаж 15 лет, заместитель директора ИПИМО;</w:t>
      </w:r>
    </w:p>
    <w:p w:rsidR="00D64710" w:rsidRDefault="00D64710" w:rsidP="00D6471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710">
        <w:rPr>
          <w:rFonts w:ascii="Times New Roman" w:hAnsi="Times New Roman"/>
          <w:sz w:val="28"/>
          <w:szCs w:val="28"/>
        </w:rPr>
        <w:t>Вахрушева Галина Анатольевна, высшее образование, педагогич</w:t>
      </w:r>
      <w:r w:rsidRPr="00D64710">
        <w:rPr>
          <w:rFonts w:ascii="Times New Roman" w:hAnsi="Times New Roman"/>
          <w:sz w:val="28"/>
          <w:szCs w:val="28"/>
        </w:rPr>
        <w:t>е</w:t>
      </w:r>
      <w:r w:rsidRPr="00D64710">
        <w:rPr>
          <w:rFonts w:ascii="Times New Roman" w:hAnsi="Times New Roman"/>
          <w:sz w:val="28"/>
          <w:szCs w:val="28"/>
        </w:rPr>
        <w:t xml:space="preserve">ский стаж 15 лет, педагог-организатор МОУ СОШ № </w:t>
      </w:r>
      <w:r w:rsidR="00FF6F0D">
        <w:rPr>
          <w:rFonts w:ascii="Times New Roman" w:hAnsi="Times New Roman"/>
          <w:sz w:val="28"/>
          <w:szCs w:val="28"/>
        </w:rPr>
        <w:t xml:space="preserve">27 г. </w:t>
      </w:r>
      <w:r w:rsidRPr="00D64710">
        <w:rPr>
          <w:rFonts w:ascii="Times New Roman" w:hAnsi="Times New Roman"/>
          <w:sz w:val="28"/>
          <w:szCs w:val="28"/>
        </w:rPr>
        <w:t>Кирова;</w:t>
      </w:r>
    </w:p>
    <w:p w:rsidR="00F3799A" w:rsidRDefault="00F3799A" w:rsidP="00D6471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Метелев Андрей Владимирович, высшее образование,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стаж 12 лет, руководитель театрального коллектива МОУ СОШ с 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ОП № 52 г. Кирова;</w:t>
      </w:r>
    </w:p>
    <w:p w:rsidR="00F3799A" w:rsidRDefault="00F3799A" w:rsidP="00F37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3799A">
        <w:rPr>
          <w:rFonts w:ascii="Times New Roman" w:hAnsi="Times New Roman"/>
          <w:i/>
          <w:sz w:val="28"/>
          <w:szCs w:val="28"/>
        </w:rPr>
        <w:t>педагоги-руководители школьных команд</w:t>
      </w:r>
      <w:r>
        <w:rPr>
          <w:rFonts w:ascii="Times New Roman" w:hAnsi="Times New Roman"/>
          <w:sz w:val="28"/>
          <w:szCs w:val="28"/>
        </w:rPr>
        <w:t>, направленные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рацией школ-участников Проекта;</w:t>
      </w:r>
    </w:p>
    <w:p w:rsidR="00F3799A" w:rsidRDefault="00F3799A" w:rsidP="00F37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3799A">
        <w:rPr>
          <w:rFonts w:ascii="Times New Roman" w:hAnsi="Times New Roman"/>
          <w:i/>
          <w:sz w:val="28"/>
          <w:szCs w:val="28"/>
        </w:rPr>
        <w:t>волонтеры</w:t>
      </w:r>
      <w:r>
        <w:rPr>
          <w:rFonts w:ascii="Times New Roman" w:hAnsi="Times New Roman"/>
          <w:sz w:val="28"/>
          <w:szCs w:val="28"/>
        </w:rPr>
        <w:t xml:space="preserve"> (5 чел.) – студенты вузов и колледжей Кирова, старш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классники, прошедшие подготовку в Летней проектной школе «Эврика» в разные годы</w:t>
      </w:r>
      <w:r w:rsidR="00937757">
        <w:rPr>
          <w:rFonts w:ascii="Times New Roman" w:hAnsi="Times New Roman"/>
          <w:sz w:val="28"/>
          <w:szCs w:val="28"/>
        </w:rPr>
        <w:t>, которые будут помогать школьным командам в разработке сц</w:t>
      </w:r>
      <w:r w:rsidR="00937757">
        <w:rPr>
          <w:rFonts w:ascii="Times New Roman" w:hAnsi="Times New Roman"/>
          <w:sz w:val="28"/>
          <w:szCs w:val="28"/>
        </w:rPr>
        <w:t>е</w:t>
      </w:r>
      <w:r w:rsidR="00937757">
        <w:rPr>
          <w:rFonts w:ascii="Times New Roman" w:hAnsi="Times New Roman"/>
          <w:sz w:val="28"/>
          <w:szCs w:val="28"/>
        </w:rPr>
        <w:t>нариев и организовывать досуговые и оздоровительные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F3799A" w:rsidRPr="00D64710" w:rsidRDefault="00F3799A" w:rsidP="00F37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37757">
        <w:rPr>
          <w:rFonts w:ascii="Times New Roman" w:hAnsi="Times New Roman"/>
          <w:i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 xml:space="preserve"> по обслуживанию вычислительной техники и компьютерных программ.</w:t>
      </w:r>
    </w:p>
    <w:p w:rsidR="00D64710" w:rsidRDefault="00D64710" w:rsidP="00D647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1D2" w:rsidRDefault="000E41D2" w:rsidP="00D647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1D2" w:rsidRDefault="000E41D2" w:rsidP="000E41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1D2">
        <w:rPr>
          <w:rFonts w:ascii="Times New Roman" w:hAnsi="Times New Roman"/>
          <w:b/>
          <w:sz w:val="28"/>
          <w:szCs w:val="28"/>
        </w:rPr>
        <w:t>7 Ожидаемые результаты реализации Проекта</w:t>
      </w:r>
    </w:p>
    <w:p w:rsidR="000E41D2" w:rsidRDefault="000E41D2" w:rsidP="000E41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1D2" w:rsidRPr="000E41D2" w:rsidRDefault="000E41D2" w:rsidP="000E4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D2">
        <w:rPr>
          <w:rFonts w:ascii="Times New Roman" w:hAnsi="Times New Roman"/>
          <w:sz w:val="28"/>
          <w:szCs w:val="28"/>
        </w:rPr>
        <w:t xml:space="preserve">Ожидаемыми </w:t>
      </w:r>
      <w:r w:rsidRPr="000E41D2">
        <w:rPr>
          <w:rFonts w:ascii="Times New Roman" w:hAnsi="Times New Roman"/>
          <w:i/>
          <w:sz w:val="28"/>
          <w:szCs w:val="28"/>
        </w:rPr>
        <w:t>результатами</w:t>
      </w:r>
      <w:r w:rsidRPr="000E41D2">
        <w:rPr>
          <w:rFonts w:ascii="Times New Roman" w:hAnsi="Times New Roman"/>
          <w:sz w:val="28"/>
          <w:szCs w:val="28"/>
        </w:rPr>
        <w:t xml:space="preserve"> Проекта, по нашему мнению, станут:</w:t>
      </w:r>
    </w:p>
    <w:p w:rsidR="000E41D2" w:rsidRPr="00CC19B4" w:rsidRDefault="000E41D2" w:rsidP="000E41D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работы современных школьных агитбригад</w:t>
      </w:r>
      <w:r w:rsidR="00CC19B4">
        <w:rPr>
          <w:rFonts w:ascii="Times New Roman" w:hAnsi="Times New Roman"/>
          <w:sz w:val="28"/>
          <w:szCs w:val="28"/>
        </w:rPr>
        <w:t xml:space="preserve"> по </w:t>
      </w:r>
      <w:r w:rsidR="00CC19B4" w:rsidRPr="00CC19B4">
        <w:rPr>
          <w:rFonts w:ascii="Times New Roman" w:hAnsi="Times New Roman"/>
          <w:sz w:val="28"/>
          <w:szCs w:val="28"/>
        </w:rPr>
        <w:t>профилактике негативных социальных явлений и пропаганде положительн</w:t>
      </w:r>
      <w:r w:rsidR="00CC19B4" w:rsidRPr="00CC19B4">
        <w:rPr>
          <w:rFonts w:ascii="Times New Roman" w:hAnsi="Times New Roman"/>
          <w:sz w:val="28"/>
          <w:szCs w:val="28"/>
        </w:rPr>
        <w:t>о</w:t>
      </w:r>
      <w:r w:rsidR="00CC19B4" w:rsidRPr="00CC19B4">
        <w:rPr>
          <w:rFonts w:ascii="Times New Roman" w:hAnsi="Times New Roman"/>
          <w:sz w:val="28"/>
          <w:szCs w:val="28"/>
        </w:rPr>
        <w:t>го обра</w:t>
      </w:r>
      <w:r w:rsidR="00CC19B4">
        <w:rPr>
          <w:rFonts w:ascii="Times New Roman" w:hAnsi="Times New Roman"/>
          <w:sz w:val="28"/>
          <w:szCs w:val="28"/>
        </w:rPr>
        <w:t>за жизни и поведения школьников</w:t>
      </w:r>
      <w:r w:rsidRPr="00CC19B4">
        <w:rPr>
          <w:rFonts w:ascii="Times New Roman" w:hAnsi="Times New Roman"/>
          <w:sz w:val="28"/>
          <w:szCs w:val="28"/>
        </w:rPr>
        <w:t>;</w:t>
      </w:r>
    </w:p>
    <w:p w:rsidR="00EA2A61" w:rsidRDefault="000E41D2" w:rsidP="00EA2A6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школьниками-участниками Проекта нов</w:t>
      </w:r>
      <w:r w:rsidR="00CC19B4">
        <w:rPr>
          <w:rFonts w:ascii="Times New Roman" w:hAnsi="Times New Roman"/>
          <w:sz w:val="28"/>
          <w:szCs w:val="28"/>
        </w:rPr>
        <w:t>ых знаний и нов</w:t>
      </w:r>
      <w:r>
        <w:rPr>
          <w:rFonts w:ascii="Times New Roman" w:hAnsi="Times New Roman"/>
          <w:sz w:val="28"/>
          <w:szCs w:val="28"/>
        </w:rPr>
        <w:t>ого опыта по основам продуктивной</w:t>
      </w:r>
      <w:r w:rsidR="00CC19B4">
        <w:rPr>
          <w:rFonts w:ascii="Times New Roman" w:hAnsi="Times New Roman"/>
          <w:sz w:val="28"/>
          <w:szCs w:val="28"/>
        </w:rPr>
        <w:t>, общественно значимой</w:t>
      </w:r>
      <w:r>
        <w:rPr>
          <w:rFonts w:ascii="Times New Roman" w:hAnsi="Times New Roman"/>
          <w:sz w:val="28"/>
          <w:szCs w:val="28"/>
        </w:rPr>
        <w:t xml:space="preserve"> творческой деятельности, организации коллективных творческих дел</w:t>
      </w:r>
      <w:r w:rsidR="00CC19B4">
        <w:rPr>
          <w:rFonts w:ascii="Times New Roman" w:hAnsi="Times New Roman"/>
          <w:sz w:val="28"/>
          <w:szCs w:val="28"/>
        </w:rPr>
        <w:t>;</w:t>
      </w:r>
      <w:r w:rsidR="00EA2A61" w:rsidRPr="00EA2A61">
        <w:rPr>
          <w:rFonts w:ascii="Times New Roman" w:hAnsi="Times New Roman"/>
          <w:sz w:val="28"/>
          <w:szCs w:val="28"/>
        </w:rPr>
        <w:t xml:space="preserve"> </w:t>
      </w:r>
    </w:p>
    <w:p w:rsidR="00EA2A61" w:rsidRPr="00CC19B4" w:rsidRDefault="00EA2A61" w:rsidP="00EA2A6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не менее 10 сценариев и материалов к ним для дальне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шей трансляции всеми участниками Проекта в ходе выступлений по актуал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вопросам воспитания</w:t>
      </w:r>
      <w:r w:rsidRPr="00CC19B4">
        <w:rPr>
          <w:rFonts w:ascii="Times New Roman" w:hAnsi="Times New Roman"/>
          <w:sz w:val="28"/>
          <w:szCs w:val="28"/>
        </w:rPr>
        <w:t>;</w:t>
      </w:r>
    </w:p>
    <w:p w:rsidR="00EA2A61" w:rsidRDefault="00EA2A61" w:rsidP="000E41D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1D2">
        <w:rPr>
          <w:rFonts w:ascii="Times New Roman" w:hAnsi="Times New Roman"/>
          <w:sz w:val="28"/>
          <w:szCs w:val="28"/>
        </w:rPr>
        <w:t>установление дружеских связей между учащимися различных обр</w:t>
      </w:r>
      <w:r w:rsidRPr="000E41D2">
        <w:rPr>
          <w:rFonts w:ascii="Times New Roman" w:hAnsi="Times New Roman"/>
          <w:sz w:val="28"/>
          <w:szCs w:val="28"/>
        </w:rPr>
        <w:t>а</w:t>
      </w:r>
      <w:r w:rsidRPr="000E41D2">
        <w:rPr>
          <w:rFonts w:ascii="Times New Roman" w:hAnsi="Times New Roman"/>
          <w:sz w:val="28"/>
          <w:szCs w:val="28"/>
        </w:rPr>
        <w:t>зовательных учреждений Кировской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C19B4" w:rsidRDefault="00EA2A61" w:rsidP="000E41D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0E41D2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</w:t>
      </w:r>
      <w:r w:rsidR="003B5E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E41D2">
        <w:rPr>
          <w:rFonts w:ascii="Times New Roman" w:hAnsi="Times New Roman"/>
          <w:sz w:val="28"/>
          <w:szCs w:val="28"/>
        </w:rPr>
        <w:t xml:space="preserve"> различных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новых знаний и нового </w:t>
      </w:r>
      <w:r w:rsidR="00CC19B4" w:rsidRPr="000E41D2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>а</w:t>
      </w:r>
      <w:r w:rsidR="00CC19B4" w:rsidRPr="000E41D2">
        <w:rPr>
          <w:rFonts w:ascii="Times New Roman" w:hAnsi="Times New Roman"/>
          <w:sz w:val="28"/>
          <w:szCs w:val="28"/>
        </w:rPr>
        <w:t xml:space="preserve"> </w:t>
      </w:r>
      <w:r w:rsidR="00CC19B4">
        <w:rPr>
          <w:rFonts w:ascii="Times New Roman" w:hAnsi="Times New Roman"/>
          <w:sz w:val="28"/>
          <w:szCs w:val="28"/>
        </w:rPr>
        <w:t>в области организации воспитательной де</w:t>
      </w:r>
      <w:r w:rsidR="00CC19B4">
        <w:rPr>
          <w:rFonts w:ascii="Times New Roman" w:hAnsi="Times New Roman"/>
          <w:sz w:val="28"/>
          <w:szCs w:val="28"/>
        </w:rPr>
        <w:t>я</w:t>
      </w:r>
      <w:r w:rsidR="00CC19B4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 xml:space="preserve"> в школе.</w:t>
      </w:r>
    </w:p>
    <w:p w:rsidR="000E41D2" w:rsidRDefault="000E41D2" w:rsidP="00EA2A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CFD" w:rsidRDefault="00D41CFD" w:rsidP="00EA2A6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396" w:rsidRDefault="004A0396" w:rsidP="00D41C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Возможные риски при реализации Проекта</w:t>
      </w:r>
    </w:p>
    <w:p w:rsidR="004A0396" w:rsidRDefault="004A0396" w:rsidP="00D41C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396" w:rsidRDefault="004A0396" w:rsidP="004A0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Проекта могут возникнуть следующие обстоятельства, которые будут препятствовать его исполнению. </w:t>
      </w:r>
    </w:p>
    <w:p w:rsidR="004A0396" w:rsidRDefault="004A0396" w:rsidP="004A0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Риск №1. </w:t>
      </w:r>
      <w:r w:rsidRPr="004A0396">
        <w:rPr>
          <w:rFonts w:ascii="Times New Roman" w:hAnsi="Times New Roman"/>
          <w:sz w:val="28"/>
          <w:szCs w:val="28"/>
          <w:u w:val="single"/>
        </w:rPr>
        <w:t>База проведения мероприятия откажется принять участников проекта.</w:t>
      </w:r>
      <w:r>
        <w:rPr>
          <w:rFonts w:ascii="Times New Roman" w:hAnsi="Times New Roman"/>
          <w:sz w:val="28"/>
          <w:szCs w:val="28"/>
        </w:rPr>
        <w:t xml:space="preserve"> В этом случае мы имеем возможность провести мероприятие на другой площадке. В настоящее время мы имеем контакты и опыт сотрудн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чества с несколькими загородными базами – ДОЛ «Березка», санаторий-профилакторий «Перекоп», дом отдыха «Кстининский», которые одинаково подходят для реализации проекта. </w:t>
      </w:r>
    </w:p>
    <w:p w:rsidR="004A0396" w:rsidRDefault="004A0396" w:rsidP="004A0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 №2. </w:t>
      </w:r>
      <w:r w:rsidRPr="004A0396">
        <w:rPr>
          <w:rFonts w:ascii="Times New Roman" w:hAnsi="Times New Roman"/>
          <w:sz w:val="28"/>
          <w:szCs w:val="28"/>
          <w:u w:val="single"/>
        </w:rPr>
        <w:t>Одна или несколько команд не смогут прибыть на место пр</w:t>
      </w:r>
      <w:r w:rsidRPr="004A0396">
        <w:rPr>
          <w:rFonts w:ascii="Times New Roman" w:hAnsi="Times New Roman"/>
          <w:sz w:val="28"/>
          <w:szCs w:val="28"/>
          <w:u w:val="single"/>
        </w:rPr>
        <w:t>о</w:t>
      </w:r>
      <w:r w:rsidRPr="004A0396">
        <w:rPr>
          <w:rFonts w:ascii="Times New Roman" w:hAnsi="Times New Roman"/>
          <w:sz w:val="28"/>
          <w:szCs w:val="28"/>
          <w:u w:val="single"/>
        </w:rPr>
        <w:t>ведения мероприятия из-за технических причин</w:t>
      </w:r>
      <w:r>
        <w:rPr>
          <w:rFonts w:ascii="Times New Roman" w:hAnsi="Times New Roman"/>
          <w:sz w:val="28"/>
          <w:szCs w:val="28"/>
        </w:rPr>
        <w:t>. В этом случае мы вынужд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будем понести дополнительные затраты из собственных средств для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латы аренды пассажирского транспорта.</w:t>
      </w:r>
    </w:p>
    <w:p w:rsidR="004A0396" w:rsidRDefault="004A0396" w:rsidP="004A0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 №3. </w:t>
      </w:r>
      <w:r w:rsidRPr="00B753C1">
        <w:rPr>
          <w:rFonts w:ascii="Times New Roman" w:hAnsi="Times New Roman"/>
          <w:sz w:val="28"/>
          <w:szCs w:val="28"/>
          <w:u w:val="single"/>
        </w:rPr>
        <w:t xml:space="preserve">Кто-то из основных исполнителей не сможет </w:t>
      </w:r>
      <w:r w:rsidR="00B753C1" w:rsidRPr="00B753C1">
        <w:rPr>
          <w:rFonts w:ascii="Times New Roman" w:hAnsi="Times New Roman"/>
          <w:sz w:val="28"/>
          <w:szCs w:val="28"/>
          <w:u w:val="single"/>
        </w:rPr>
        <w:t>принять участие в проекте по уважительной причине</w:t>
      </w:r>
      <w:r w:rsidR="00B753C1">
        <w:rPr>
          <w:rFonts w:ascii="Times New Roman" w:hAnsi="Times New Roman"/>
          <w:sz w:val="28"/>
          <w:szCs w:val="28"/>
        </w:rPr>
        <w:t>. В этом случае будут привлечены другие специалисты достаточной квалификации. За последние годы десятки педаг</w:t>
      </w:r>
      <w:r w:rsidR="00B753C1">
        <w:rPr>
          <w:rFonts w:ascii="Times New Roman" w:hAnsi="Times New Roman"/>
          <w:sz w:val="28"/>
          <w:szCs w:val="28"/>
        </w:rPr>
        <w:t>о</w:t>
      </w:r>
      <w:r w:rsidR="00B753C1">
        <w:rPr>
          <w:rFonts w:ascii="Times New Roman" w:hAnsi="Times New Roman"/>
          <w:sz w:val="28"/>
          <w:szCs w:val="28"/>
        </w:rPr>
        <w:t>гов прошли через летнюю проектную школу, школьный университет «Эвр</w:t>
      </w:r>
      <w:r w:rsidR="00B753C1">
        <w:rPr>
          <w:rFonts w:ascii="Times New Roman" w:hAnsi="Times New Roman"/>
          <w:sz w:val="28"/>
          <w:szCs w:val="28"/>
        </w:rPr>
        <w:t>и</w:t>
      </w:r>
      <w:r w:rsidR="00B753C1">
        <w:rPr>
          <w:rFonts w:ascii="Times New Roman" w:hAnsi="Times New Roman"/>
          <w:sz w:val="28"/>
          <w:szCs w:val="28"/>
        </w:rPr>
        <w:t>ка», владеют необходимыми технологиями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396" w:rsidRDefault="004A0396" w:rsidP="00D41C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3C1" w:rsidRDefault="00B753C1" w:rsidP="00D41C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CFD" w:rsidRPr="00D41CFD" w:rsidRDefault="0089245C" w:rsidP="00D41C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41CFD" w:rsidRPr="00D41CFD">
        <w:rPr>
          <w:rFonts w:ascii="Times New Roman" w:hAnsi="Times New Roman"/>
          <w:b/>
          <w:sz w:val="28"/>
          <w:szCs w:val="28"/>
        </w:rPr>
        <w:t xml:space="preserve"> Дополнительная информация об организации-заявителе</w:t>
      </w:r>
    </w:p>
    <w:p w:rsidR="00D41CFD" w:rsidRDefault="00D41CFD" w:rsidP="00D41C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15A" w:rsidRPr="0019415A" w:rsidRDefault="0019415A" w:rsidP="0019415A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b/>
          <w:sz w:val="28"/>
          <w:szCs w:val="28"/>
        </w:rPr>
        <w:t>Основными направлениями</w:t>
      </w:r>
      <w:r w:rsidRPr="0019415A">
        <w:rPr>
          <w:rFonts w:ascii="Times New Roman" w:hAnsi="Times New Roman"/>
          <w:i/>
          <w:sz w:val="28"/>
          <w:szCs w:val="28"/>
        </w:rPr>
        <w:t xml:space="preserve"> </w:t>
      </w:r>
      <w:r w:rsidRPr="0019415A">
        <w:rPr>
          <w:rFonts w:ascii="Times New Roman" w:hAnsi="Times New Roman"/>
          <w:sz w:val="28"/>
          <w:szCs w:val="28"/>
        </w:rPr>
        <w:t xml:space="preserve">деятельности </w:t>
      </w:r>
      <w:r w:rsidRPr="00D66503">
        <w:rPr>
          <w:rFonts w:ascii="Times New Roman" w:hAnsi="Times New Roman"/>
          <w:sz w:val="28"/>
          <w:szCs w:val="28"/>
        </w:rPr>
        <w:t xml:space="preserve">Института </w:t>
      </w:r>
      <w:r>
        <w:rPr>
          <w:rFonts w:ascii="Times New Roman" w:hAnsi="Times New Roman"/>
          <w:sz w:val="28"/>
          <w:szCs w:val="28"/>
        </w:rPr>
        <w:t>проектирования инновационных моделей образования являются</w:t>
      </w:r>
      <w:r w:rsidRPr="0019415A">
        <w:rPr>
          <w:rFonts w:ascii="Times New Roman" w:hAnsi="Times New Roman"/>
          <w:sz w:val="28"/>
          <w:szCs w:val="28"/>
        </w:rPr>
        <w:t>: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>консалтинговые услуги (консультации образовательных учрежд</w:t>
      </w:r>
      <w:r w:rsidRPr="0019415A">
        <w:rPr>
          <w:rFonts w:ascii="Times New Roman" w:hAnsi="Times New Roman"/>
          <w:sz w:val="28"/>
          <w:szCs w:val="28"/>
        </w:rPr>
        <w:t>е</w:t>
      </w:r>
      <w:r w:rsidRPr="0019415A">
        <w:rPr>
          <w:rFonts w:ascii="Times New Roman" w:hAnsi="Times New Roman"/>
          <w:sz w:val="28"/>
          <w:szCs w:val="28"/>
        </w:rPr>
        <w:t>ний по юридическим и экономическим вопросам, помощь образовательным учреждениям в разработке программ развития и образовательных программ, консультации для населения по вопросам образования);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>проведение конференций, семинаров и мастер-классов (всеросси</w:t>
      </w:r>
      <w:r w:rsidRPr="0019415A">
        <w:rPr>
          <w:rFonts w:ascii="Times New Roman" w:hAnsi="Times New Roman"/>
          <w:sz w:val="28"/>
          <w:szCs w:val="28"/>
        </w:rPr>
        <w:t>й</w:t>
      </w:r>
      <w:r w:rsidRPr="0019415A">
        <w:rPr>
          <w:rFonts w:ascii="Times New Roman" w:hAnsi="Times New Roman"/>
          <w:sz w:val="28"/>
          <w:szCs w:val="28"/>
        </w:rPr>
        <w:t>ские конференции по образовательной тематике, научно-практические ко</w:t>
      </w:r>
      <w:r w:rsidRPr="0019415A">
        <w:rPr>
          <w:rFonts w:ascii="Times New Roman" w:hAnsi="Times New Roman"/>
          <w:sz w:val="28"/>
          <w:szCs w:val="28"/>
        </w:rPr>
        <w:t>н</w:t>
      </w:r>
      <w:r w:rsidRPr="0019415A">
        <w:rPr>
          <w:rFonts w:ascii="Times New Roman" w:hAnsi="Times New Roman"/>
          <w:sz w:val="28"/>
          <w:szCs w:val="28"/>
        </w:rPr>
        <w:t>ференции для учащихся, организация мастер-классов известных ученых</w:t>
      </w:r>
      <w:r>
        <w:rPr>
          <w:rFonts w:ascii="Times New Roman" w:hAnsi="Times New Roman"/>
          <w:sz w:val="28"/>
          <w:szCs w:val="28"/>
        </w:rPr>
        <w:t xml:space="preserve"> и творчески работающих педагогов</w:t>
      </w:r>
      <w:r w:rsidRPr="0019415A">
        <w:rPr>
          <w:rFonts w:ascii="Times New Roman" w:hAnsi="Times New Roman"/>
          <w:sz w:val="28"/>
          <w:szCs w:val="28"/>
        </w:rPr>
        <w:t>);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>организация региональных этапов всероссийских конкурсов;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>аудит качества образовательной деятельности (проведение монит</w:t>
      </w:r>
      <w:r w:rsidRPr="0019415A">
        <w:rPr>
          <w:rFonts w:ascii="Times New Roman" w:hAnsi="Times New Roman"/>
          <w:sz w:val="28"/>
          <w:szCs w:val="28"/>
        </w:rPr>
        <w:t>о</w:t>
      </w:r>
      <w:r w:rsidRPr="0019415A">
        <w:rPr>
          <w:rFonts w:ascii="Times New Roman" w:hAnsi="Times New Roman"/>
          <w:sz w:val="28"/>
          <w:szCs w:val="28"/>
        </w:rPr>
        <w:t xml:space="preserve">ринга по заказу управлений образования, администраций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19415A">
        <w:rPr>
          <w:rFonts w:ascii="Times New Roman" w:hAnsi="Times New Roman"/>
          <w:sz w:val="28"/>
          <w:szCs w:val="28"/>
        </w:rPr>
        <w:t>, разработка проектов реструктуризации образовательных сетей, экспертиза документов);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>издательская деятельность (издание книг, написанных учителями области, разработка дизайн-проектов, информационных, презентационных материалов и т.п.);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 xml:space="preserve">организация дистанционных олимпиад и конференций </w:t>
      </w:r>
      <w:r>
        <w:rPr>
          <w:rFonts w:ascii="Times New Roman" w:hAnsi="Times New Roman"/>
          <w:sz w:val="28"/>
          <w:szCs w:val="28"/>
        </w:rPr>
        <w:t>для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ников </w:t>
      </w:r>
      <w:r w:rsidRPr="0019415A">
        <w:rPr>
          <w:rFonts w:ascii="Times New Roman" w:hAnsi="Times New Roman"/>
          <w:sz w:val="28"/>
          <w:szCs w:val="28"/>
        </w:rPr>
        <w:t>в проектной технологии (олимпиады по традиционным предметам, т</w:t>
      </w:r>
      <w:r w:rsidRPr="0019415A">
        <w:rPr>
          <w:rFonts w:ascii="Times New Roman" w:hAnsi="Times New Roman"/>
          <w:sz w:val="28"/>
          <w:szCs w:val="28"/>
        </w:rPr>
        <w:t>е</w:t>
      </w:r>
      <w:r w:rsidRPr="0019415A">
        <w:rPr>
          <w:rFonts w:ascii="Times New Roman" w:hAnsi="Times New Roman"/>
          <w:sz w:val="28"/>
          <w:szCs w:val="28"/>
        </w:rPr>
        <w:t>матические олимпиады);</w:t>
      </w:r>
    </w:p>
    <w:p w:rsidR="0019415A" w:rsidRPr="0019415A" w:rsidRDefault="0019415A" w:rsidP="0019415A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t>реализация авторских моделей образовательных систем (провед</w:t>
      </w:r>
      <w:r w:rsidRPr="0019415A">
        <w:rPr>
          <w:rFonts w:ascii="Times New Roman" w:hAnsi="Times New Roman"/>
          <w:sz w:val="28"/>
          <w:szCs w:val="28"/>
        </w:rPr>
        <w:t>е</w:t>
      </w:r>
      <w:r w:rsidRPr="0019415A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летних </w:t>
      </w:r>
      <w:r w:rsidRPr="0019415A">
        <w:rPr>
          <w:rFonts w:ascii="Times New Roman" w:hAnsi="Times New Roman"/>
          <w:sz w:val="28"/>
          <w:szCs w:val="28"/>
        </w:rPr>
        <w:t>проектных лагерей</w:t>
      </w:r>
      <w:r>
        <w:rPr>
          <w:rFonts w:ascii="Times New Roman" w:hAnsi="Times New Roman"/>
          <w:sz w:val="28"/>
          <w:szCs w:val="28"/>
        </w:rPr>
        <w:t>,</w:t>
      </w:r>
      <w:r w:rsidRPr="0019415A">
        <w:rPr>
          <w:rFonts w:ascii="Times New Roman" w:hAnsi="Times New Roman"/>
          <w:sz w:val="28"/>
          <w:szCs w:val="28"/>
        </w:rPr>
        <w:t xml:space="preserve"> сопровождение новой системы оценки уче</w:t>
      </w:r>
      <w:r w:rsidRPr="0019415A">
        <w:rPr>
          <w:rFonts w:ascii="Times New Roman" w:hAnsi="Times New Roman"/>
          <w:sz w:val="28"/>
          <w:szCs w:val="28"/>
        </w:rPr>
        <w:t>б</w:t>
      </w:r>
      <w:r w:rsidRPr="0019415A">
        <w:rPr>
          <w:rFonts w:ascii="Times New Roman" w:hAnsi="Times New Roman"/>
          <w:sz w:val="28"/>
          <w:szCs w:val="28"/>
        </w:rPr>
        <w:t>ных достижений, организация экспедиций).</w:t>
      </w:r>
    </w:p>
    <w:p w:rsidR="0019415A" w:rsidRPr="0019415A" w:rsidRDefault="0019415A" w:rsidP="00194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15A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Pr="00D66503">
        <w:rPr>
          <w:rFonts w:ascii="Times New Roman" w:hAnsi="Times New Roman"/>
          <w:sz w:val="28"/>
          <w:szCs w:val="28"/>
        </w:rPr>
        <w:t xml:space="preserve">Института </w:t>
      </w:r>
      <w:r>
        <w:rPr>
          <w:rFonts w:ascii="Times New Roman" w:hAnsi="Times New Roman"/>
          <w:sz w:val="28"/>
          <w:szCs w:val="28"/>
        </w:rPr>
        <w:t>проектирования инновационных моделей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в соответствии с Уставом </w:t>
      </w:r>
      <w:r w:rsidRPr="00D66503">
        <w:rPr>
          <w:rFonts w:ascii="Times New Roman" w:hAnsi="Times New Roman"/>
          <w:sz w:val="28"/>
          <w:szCs w:val="28"/>
        </w:rPr>
        <w:t xml:space="preserve">направлена на решение следующих </w:t>
      </w:r>
      <w:r w:rsidRPr="0019415A">
        <w:rPr>
          <w:rFonts w:ascii="Times New Roman" w:hAnsi="Times New Roman"/>
          <w:b/>
          <w:sz w:val="28"/>
          <w:szCs w:val="28"/>
        </w:rPr>
        <w:t>з</w:t>
      </w:r>
      <w:r w:rsidRPr="0019415A">
        <w:rPr>
          <w:rFonts w:ascii="Times New Roman" w:hAnsi="Times New Roman"/>
          <w:b/>
          <w:sz w:val="28"/>
          <w:szCs w:val="28"/>
        </w:rPr>
        <w:t>а</w:t>
      </w:r>
      <w:r w:rsidRPr="0019415A">
        <w:rPr>
          <w:rFonts w:ascii="Times New Roman" w:hAnsi="Times New Roman"/>
          <w:b/>
          <w:sz w:val="28"/>
          <w:szCs w:val="28"/>
        </w:rPr>
        <w:t>дач:</w:t>
      </w:r>
    </w:p>
    <w:p w:rsidR="0019415A" w:rsidRPr="00D66503" w:rsidRDefault="0019415A" w:rsidP="0019415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503">
        <w:rPr>
          <w:rFonts w:ascii="Times New Roman" w:hAnsi="Times New Roman"/>
          <w:sz w:val="28"/>
          <w:szCs w:val="28"/>
        </w:rPr>
        <w:t>моделирование и проектирование образовательных программ учр</w:t>
      </w:r>
      <w:r w:rsidRPr="00D66503">
        <w:rPr>
          <w:rFonts w:ascii="Times New Roman" w:hAnsi="Times New Roman"/>
          <w:sz w:val="28"/>
          <w:szCs w:val="28"/>
        </w:rPr>
        <w:t>е</w:t>
      </w:r>
      <w:r w:rsidRPr="00D66503">
        <w:rPr>
          <w:rFonts w:ascii="Times New Roman" w:hAnsi="Times New Roman"/>
          <w:sz w:val="28"/>
          <w:szCs w:val="28"/>
        </w:rPr>
        <w:t>ждений образования, разработка методик и образовательных технологий;</w:t>
      </w:r>
    </w:p>
    <w:p w:rsidR="0019415A" w:rsidRPr="00D66503" w:rsidRDefault="0019415A" w:rsidP="0019415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503">
        <w:rPr>
          <w:rFonts w:ascii="Times New Roman" w:hAnsi="Times New Roman"/>
          <w:sz w:val="28"/>
          <w:szCs w:val="28"/>
        </w:rPr>
        <w:t>оказание информационных, консультативных, технико-экспертных, организационных и управленческих услуг юридическим и физическим лицам по вопросам достижения ими целей в области образования;</w:t>
      </w:r>
    </w:p>
    <w:p w:rsidR="0019415A" w:rsidRPr="00D66503" w:rsidRDefault="0019415A" w:rsidP="0019415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503">
        <w:rPr>
          <w:rFonts w:ascii="Times New Roman" w:hAnsi="Times New Roman"/>
          <w:sz w:val="28"/>
          <w:szCs w:val="28"/>
        </w:rPr>
        <w:t>распространение и внедрение разработанных методик и технологий в массовую образовательную практику.</w:t>
      </w:r>
    </w:p>
    <w:p w:rsidR="0019415A" w:rsidRDefault="0019415A" w:rsidP="0019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19415A">
        <w:rPr>
          <w:rFonts w:ascii="Times New Roman" w:hAnsi="Times New Roman"/>
          <w:b/>
          <w:sz w:val="28"/>
          <w:szCs w:val="28"/>
        </w:rPr>
        <w:t>целевыми группами</w:t>
      </w:r>
      <w:r>
        <w:rPr>
          <w:rFonts w:ascii="Times New Roman" w:hAnsi="Times New Roman"/>
          <w:sz w:val="28"/>
          <w:szCs w:val="28"/>
        </w:rPr>
        <w:t>, на которые направлена деятельность Института, являются органы управления образованием, научные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Pr="00B969EF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е образовательные учреждения, педагоги и учащиеся.</w:t>
      </w:r>
    </w:p>
    <w:p w:rsidR="00017E6B" w:rsidRPr="0019415A" w:rsidRDefault="00017E6B" w:rsidP="0001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A9A">
        <w:rPr>
          <w:rFonts w:ascii="Times New Roman" w:hAnsi="Times New Roman"/>
          <w:sz w:val="28"/>
          <w:szCs w:val="28"/>
        </w:rPr>
        <w:t>Институтом проектирования инновационных моделей образования ра</w:t>
      </w:r>
      <w:r w:rsidRPr="00DB5A9A">
        <w:rPr>
          <w:rFonts w:ascii="Times New Roman" w:hAnsi="Times New Roman"/>
          <w:sz w:val="28"/>
          <w:szCs w:val="28"/>
        </w:rPr>
        <w:t>з</w:t>
      </w:r>
      <w:r w:rsidRPr="00DB5A9A">
        <w:rPr>
          <w:rFonts w:ascii="Times New Roman" w:hAnsi="Times New Roman"/>
          <w:sz w:val="28"/>
          <w:szCs w:val="28"/>
        </w:rPr>
        <w:t xml:space="preserve">работаны и реализованы (реализуются) </w:t>
      </w:r>
      <w:r w:rsidRPr="000D2BB5">
        <w:rPr>
          <w:rFonts w:ascii="Times New Roman" w:hAnsi="Times New Roman"/>
          <w:b/>
          <w:sz w:val="28"/>
          <w:szCs w:val="28"/>
        </w:rPr>
        <w:t>следующие проекты</w:t>
      </w:r>
      <w:r w:rsidR="0019415A">
        <w:rPr>
          <w:rFonts w:ascii="Times New Roman" w:hAnsi="Times New Roman"/>
          <w:b/>
          <w:sz w:val="28"/>
          <w:szCs w:val="28"/>
        </w:rPr>
        <w:t xml:space="preserve"> </w:t>
      </w:r>
      <w:r w:rsidR="0019415A">
        <w:rPr>
          <w:rFonts w:ascii="Times New Roman" w:hAnsi="Times New Roman"/>
          <w:sz w:val="28"/>
          <w:szCs w:val="28"/>
        </w:rPr>
        <w:t>в области орг</w:t>
      </w:r>
      <w:r w:rsidR="0019415A">
        <w:rPr>
          <w:rFonts w:ascii="Times New Roman" w:hAnsi="Times New Roman"/>
          <w:sz w:val="28"/>
          <w:szCs w:val="28"/>
        </w:rPr>
        <w:t>а</w:t>
      </w:r>
      <w:r w:rsidR="0019415A">
        <w:rPr>
          <w:rFonts w:ascii="Times New Roman" w:hAnsi="Times New Roman"/>
          <w:sz w:val="28"/>
          <w:szCs w:val="28"/>
        </w:rPr>
        <w:t>низации творческой, в том числе исследовательской, проектной деятельн</w:t>
      </w:r>
      <w:r w:rsidR="0019415A">
        <w:rPr>
          <w:rFonts w:ascii="Times New Roman" w:hAnsi="Times New Roman"/>
          <w:sz w:val="28"/>
          <w:szCs w:val="28"/>
        </w:rPr>
        <w:t>о</w:t>
      </w:r>
      <w:r w:rsidR="0019415A">
        <w:rPr>
          <w:rFonts w:ascii="Times New Roman" w:hAnsi="Times New Roman"/>
          <w:sz w:val="28"/>
          <w:szCs w:val="28"/>
        </w:rPr>
        <w:t>сти.</w:t>
      </w:r>
    </w:p>
    <w:p w:rsidR="0019415A" w:rsidRPr="0019415A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 xml:space="preserve">Летняя проектная школа «Эврика-2009» </w:t>
      </w:r>
      <w:r w:rsidRPr="0019415A">
        <w:rPr>
          <w:rFonts w:ascii="Times New Roman" w:hAnsi="Times New Roman"/>
          <w:sz w:val="28"/>
          <w:szCs w:val="24"/>
        </w:rPr>
        <w:t xml:space="preserve">на базе загородного оздоровительного центра «Ровесник» (Кировская область). Организовано обучение школьников основам проектной деятельности в ходе реализации летних проектов различной направленности, в т.ч. </w:t>
      </w:r>
      <w:r>
        <w:rPr>
          <w:rFonts w:ascii="Times New Roman" w:hAnsi="Times New Roman"/>
          <w:sz w:val="28"/>
          <w:szCs w:val="24"/>
        </w:rPr>
        <w:t xml:space="preserve">творческих и </w:t>
      </w:r>
      <w:r w:rsidRPr="0019415A">
        <w:rPr>
          <w:rFonts w:ascii="Times New Roman" w:hAnsi="Times New Roman"/>
          <w:sz w:val="28"/>
          <w:szCs w:val="24"/>
        </w:rPr>
        <w:t>исследов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>тельских. В проекте приняли участие более 80 учащихся школ г. Кирова и Кировской области, а также 10 педагогов общеобразовательных школ. О</w:t>
      </w:r>
      <w:r w:rsidRPr="0019415A">
        <w:rPr>
          <w:rFonts w:ascii="Times New Roman" w:hAnsi="Times New Roman"/>
          <w:sz w:val="28"/>
          <w:szCs w:val="24"/>
        </w:rPr>
        <w:t>с</w:t>
      </w:r>
      <w:r w:rsidRPr="0019415A">
        <w:rPr>
          <w:rFonts w:ascii="Times New Roman" w:hAnsi="Times New Roman"/>
          <w:sz w:val="28"/>
          <w:szCs w:val="24"/>
        </w:rPr>
        <w:t>новными источниками финансирования являлись средства Института, род</w:t>
      </w:r>
      <w:r w:rsidRPr="0019415A">
        <w:rPr>
          <w:rFonts w:ascii="Times New Roman" w:hAnsi="Times New Roman"/>
          <w:sz w:val="28"/>
          <w:szCs w:val="24"/>
        </w:rPr>
        <w:t>и</w:t>
      </w:r>
      <w:r w:rsidRPr="0019415A">
        <w:rPr>
          <w:rFonts w:ascii="Times New Roman" w:hAnsi="Times New Roman"/>
          <w:sz w:val="28"/>
          <w:szCs w:val="24"/>
        </w:rPr>
        <w:t xml:space="preserve">телей, областного бюджета, общий объем финансирования составил </w:t>
      </w:r>
      <w:r w:rsidRPr="0019415A">
        <w:rPr>
          <w:rFonts w:ascii="Times New Roman" w:hAnsi="Times New Roman"/>
          <w:b/>
          <w:i/>
          <w:sz w:val="28"/>
          <w:szCs w:val="24"/>
        </w:rPr>
        <w:t>более 730 тыс. руб.</w:t>
      </w:r>
    </w:p>
    <w:p w:rsidR="0019415A" w:rsidRPr="0019415A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 xml:space="preserve">Летняя проектная школа «Эврика-2010» </w:t>
      </w:r>
      <w:r w:rsidRPr="0019415A">
        <w:rPr>
          <w:rFonts w:ascii="Times New Roman" w:hAnsi="Times New Roman"/>
          <w:sz w:val="28"/>
          <w:szCs w:val="24"/>
        </w:rPr>
        <w:t xml:space="preserve">на базе загородного оздоровительного центра «Ровесник» (Кировская область) Организовано обучение школьников основам проектной деятельности в ходе реализации летних проектов различной направленности, в т.ч. </w:t>
      </w:r>
      <w:r>
        <w:rPr>
          <w:rFonts w:ascii="Times New Roman" w:hAnsi="Times New Roman"/>
          <w:sz w:val="28"/>
          <w:szCs w:val="24"/>
        </w:rPr>
        <w:t xml:space="preserve">творческих и </w:t>
      </w:r>
      <w:r w:rsidRPr="0019415A">
        <w:rPr>
          <w:rFonts w:ascii="Times New Roman" w:hAnsi="Times New Roman"/>
          <w:sz w:val="28"/>
          <w:szCs w:val="24"/>
        </w:rPr>
        <w:t>исследов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>тельских. Ведущим и объединяющим стал проект «Интернет-сервисы в ле</w:t>
      </w:r>
      <w:r w:rsidRPr="0019415A">
        <w:rPr>
          <w:rFonts w:ascii="Times New Roman" w:hAnsi="Times New Roman"/>
          <w:sz w:val="28"/>
          <w:szCs w:val="24"/>
        </w:rPr>
        <w:t>т</w:t>
      </w:r>
      <w:r w:rsidRPr="0019415A">
        <w:rPr>
          <w:rFonts w:ascii="Times New Roman" w:hAnsi="Times New Roman"/>
          <w:sz w:val="28"/>
          <w:szCs w:val="24"/>
        </w:rPr>
        <w:t xml:space="preserve">нем проектном лагере», </w:t>
      </w:r>
      <w:r w:rsidRPr="009D75D2">
        <w:rPr>
          <w:rFonts w:ascii="Times New Roman" w:hAnsi="Times New Roman"/>
          <w:i/>
          <w:sz w:val="28"/>
          <w:szCs w:val="24"/>
        </w:rPr>
        <w:t>победивший в межрегиональном грантовом конкурсе социальных проектов 2010 г., организованном ОАО «ВолгаТелеком»</w:t>
      </w:r>
      <w:r w:rsidRPr="0019415A">
        <w:rPr>
          <w:rFonts w:ascii="Times New Roman" w:hAnsi="Times New Roman"/>
          <w:sz w:val="28"/>
          <w:szCs w:val="24"/>
        </w:rPr>
        <w:t>. В ЛПШ-2010 приняли участие 100 учащихся школ г. Кирова и Кировской области, а также 18 педагогов общеобразовательных школ. Создан сайт Летнего пр</w:t>
      </w:r>
      <w:r w:rsidRPr="0019415A">
        <w:rPr>
          <w:rFonts w:ascii="Times New Roman" w:hAnsi="Times New Roman"/>
          <w:sz w:val="28"/>
          <w:szCs w:val="24"/>
        </w:rPr>
        <w:t>о</w:t>
      </w:r>
      <w:r w:rsidRPr="0019415A">
        <w:rPr>
          <w:rFonts w:ascii="Times New Roman" w:hAnsi="Times New Roman"/>
          <w:sz w:val="28"/>
          <w:szCs w:val="24"/>
        </w:rPr>
        <w:t>ектного лагеря</w:t>
      </w:r>
      <w:hyperlink r:id="rId8" w:history="1"/>
      <w:r w:rsidRPr="0019415A">
        <w:rPr>
          <w:rFonts w:ascii="Times New Roman" w:hAnsi="Times New Roman"/>
          <w:sz w:val="28"/>
          <w:szCs w:val="24"/>
        </w:rPr>
        <w:t xml:space="preserve">. Основными источниками финансирования являлись средства Института, родителей, областного бюджета, грант ОАО «ВолгаТелеком». Общий объем финансирования составил </w:t>
      </w:r>
      <w:r w:rsidRPr="0019415A">
        <w:rPr>
          <w:rFonts w:ascii="Times New Roman" w:hAnsi="Times New Roman"/>
          <w:b/>
          <w:i/>
          <w:sz w:val="28"/>
          <w:szCs w:val="24"/>
        </w:rPr>
        <w:t>более 1,1 млн. руб.</w:t>
      </w:r>
    </w:p>
    <w:p w:rsidR="0019415A" w:rsidRPr="009D75D2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 xml:space="preserve">Летняя проектная школа «Эврика-2011» </w:t>
      </w:r>
      <w:r w:rsidRPr="0019415A">
        <w:rPr>
          <w:rFonts w:ascii="Times New Roman" w:hAnsi="Times New Roman"/>
          <w:sz w:val="28"/>
          <w:szCs w:val="24"/>
        </w:rPr>
        <w:t>на базе загородного оздоровительного лагеря «Березка» (Кировская область). Организовано об</w:t>
      </w:r>
      <w:r w:rsidRPr="0019415A">
        <w:rPr>
          <w:rFonts w:ascii="Times New Roman" w:hAnsi="Times New Roman"/>
          <w:sz w:val="28"/>
          <w:szCs w:val="24"/>
        </w:rPr>
        <w:t>у</w:t>
      </w:r>
      <w:r w:rsidRPr="0019415A">
        <w:rPr>
          <w:rFonts w:ascii="Times New Roman" w:hAnsi="Times New Roman"/>
          <w:sz w:val="28"/>
          <w:szCs w:val="24"/>
        </w:rPr>
        <w:t>чение школьников основам проектной деятельности в ходе реализации ле</w:t>
      </w:r>
      <w:r w:rsidRPr="0019415A">
        <w:rPr>
          <w:rFonts w:ascii="Times New Roman" w:hAnsi="Times New Roman"/>
          <w:sz w:val="28"/>
          <w:szCs w:val="24"/>
        </w:rPr>
        <w:t>т</w:t>
      </w:r>
      <w:r w:rsidRPr="0019415A">
        <w:rPr>
          <w:rFonts w:ascii="Times New Roman" w:hAnsi="Times New Roman"/>
          <w:sz w:val="28"/>
          <w:szCs w:val="24"/>
        </w:rPr>
        <w:t xml:space="preserve">них проектов различной направленности, в т.ч. </w:t>
      </w:r>
      <w:r>
        <w:rPr>
          <w:rFonts w:ascii="Times New Roman" w:hAnsi="Times New Roman"/>
          <w:sz w:val="28"/>
          <w:szCs w:val="24"/>
        </w:rPr>
        <w:t xml:space="preserve">творческих и </w:t>
      </w:r>
      <w:r w:rsidRPr="0019415A">
        <w:rPr>
          <w:rFonts w:ascii="Times New Roman" w:hAnsi="Times New Roman"/>
          <w:sz w:val="28"/>
          <w:szCs w:val="24"/>
        </w:rPr>
        <w:t>исследовател</w:t>
      </w:r>
      <w:r w:rsidRPr="0019415A">
        <w:rPr>
          <w:rFonts w:ascii="Times New Roman" w:hAnsi="Times New Roman"/>
          <w:sz w:val="28"/>
          <w:szCs w:val="24"/>
        </w:rPr>
        <w:t>ь</w:t>
      </w:r>
      <w:r w:rsidRPr="0019415A">
        <w:rPr>
          <w:rFonts w:ascii="Times New Roman" w:hAnsi="Times New Roman"/>
          <w:sz w:val="28"/>
          <w:szCs w:val="24"/>
        </w:rPr>
        <w:t>ских. В ЛПШ-2011 приняли участие 21</w:t>
      </w:r>
      <w:r w:rsidR="00FE13EA">
        <w:rPr>
          <w:rFonts w:ascii="Times New Roman" w:hAnsi="Times New Roman"/>
          <w:sz w:val="28"/>
          <w:szCs w:val="24"/>
        </w:rPr>
        <w:t>1</w:t>
      </w:r>
      <w:r w:rsidRPr="0019415A">
        <w:rPr>
          <w:rFonts w:ascii="Times New Roman" w:hAnsi="Times New Roman"/>
          <w:sz w:val="28"/>
          <w:szCs w:val="24"/>
        </w:rPr>
        <w:t xml:space="preserve"> учащихся школ г. Кирова и Киро</w:t>
      </w:r>
      <w:r w:rsidRPr="0019415A">
        <w:rPr>
          <w:rFonts w:ascii="Times New Roman" w:hAnsi="Times New Roman"/>
          <w:sz w:val="28"/>
          <w:szCs w:val="24"/>
        </w:rPr>
        <w:t>в</w:t>
      </w:r>
      <w:r w:rsidRPr="0019415A">
        <w:rPr>
          <w:rFonts w:ascii="Times New Roman" w:hAnsi="Times New Roman"/>
          <w:sz w:val="28"/>
          <w:szCs w:val="24"/>
        </w:rPr>
        <w:t xml:space="preserve">ской области, а также 26 педагогов общеобразовательных школ. Реализовано </w:t>
      </w:r>
      <w:r w:rsidRPr="0019415A">
        <w:rPr>
          <w:rFonts w:ascii="Times New Roman" w:hAnsi="Times New Roman"/>
          <w:sz w:val="28"/>
          <w:szCs w:val="24"/>
        </w:rPr>
        <w:lastRenderedPageBreak/>
        <w:t>более 20 проектов различной направленности. Основными источниками ф</w:t>
      </w:r>
      <w:r w:rsidRPr="0019415A">
        <w:rPr>
          <w:rFonts w:ascii="Times New Roman" w:hAnsi="Times New Roman"/>
          <w:sz w:val="28"/>
          <w:szCs w:val="24"/>
        </w:rPr>
        <w:t>и</w:t>
      </w:r>
      <w:r w:rsidRPr="0019415A">
        <w:rPr>
          <w:rFonts w:ascii="Times New Roman" w:hAnsi="Times New Roman"/>
          <w:sz w:val="28"/>
          <w:szCs w:val="24"/>
        </w:rPr>
        <w:t xml:space="preserve">нансирования являлись средства Института, родителей, областного бюджета. Общий объем финансирования составил </w:t>
      </w:r>
      <w:r w:rsidRPr="0019415A">
        <w:rPr>
          <w:rFonts w:ascii="Times New Roman" w:hAnsi="Times New Roman"/>
          <w:b/>
          <w:i/>
          <w:sz w:val="28"/>
          <w:szCs w:val="24"/>
        </w:rPr>
        <w:t>более 2,7 млн. руб.</w:t>
      </w:r>
    </w:p>
    <w:p w:rsidR="009D75D2" w:rsidRPr="00412440" w:rsidRDefault="009D75D2" w:rsidP="009D75D2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Летняя проектная школа «Эврика-201</w:t>
      </w:r>
      <w:r>
        <w:rPr>
          <w:rFonts w:ascii="Times New Roman" w:hAnsi="Times New Roman"/>
          <w:b/>
          <w:sz w:val="28"/>
          <w:szCs w:val="24"/>
        </w:rPr>
        <w:t>2</w:t>
      </w:r>
      <w:r w:rsidRPr="0019415A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в</w:t>
      </w:r>
      <w:r w:rsidRPr="001941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детском</w:t>
      </w:r>
      <w:r w:rsidRPr="0019415A">
        <w:rPr>
          <w:rFonts w:ascii="Times New Roman" w:hAnsi="Times New Roman"/>
          <w:sz w:val="28"/>
          <w:szCs w:val="24"/>
        </w:rPr>
        <w:t xml:space="preserve"> оздоров</w:t>
      </w:r>
      <w:r w:rsidRPr="0019415A">
        <w:rPr>
          <w:rFonts w:ascii="Times New Roman" w:hAnsi="Times New Roman"/>
          <w:sz w:val="28"/>
          <w:szCs w:val="24"/>
        </w:rPr>
        <w:t>и</w:t>
      </w:r>
      <w:r w:rsidRPr="0019415A">
        <w:rPr>
          <w:rFonts w:ascii="Times New Roman" w:hAnsi="Times New Roman"/>
          <w:sz w:val="28"/>
          <w:szCs w:val="24"/>
        </w:rPr>
        <w:t>тельно</w:t>
      </w:r>
      <w:r>
        <w:rPr>
          <w:rFonts w:ascii="Times New Roman" w:hAnsi="Times New Roman"/>
          <w:sz w:val="28"/>
          <w:szCs w:val="24"/>
        </w:rPr>
        <w:t>м</w:t>
      </w:r>
      <w:r w:rsidRPr="0019415A">
        <w:rPr>
          <w:rFonts w:ascii="Times New Roman" w:hAnsi="Times New Roman"/>
          <w:sz w:val="28"/>
          <w:szCs w:val="24"/>
        </w:rPr>
        <w:t xml:space="preserve"> лагер</w:t>
      </w:r>
      <w:r>
        <w:rPr>
          <w:rFonts w:ascii="Times New Roman" w:hAnsi="Times New Roman"/>
          <w:sz w:val="28"/>
          <w:szCs w:val="24"/>
        </w:rPr>
        <w:t>е</w:t>
      </w:r>
      <w:r w:rsidRPr="001941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 базе дома отдыха «Кстининский» </w:t>
      </w:r>
      <w:r w:rsidRPr="0019415A">
        <w:rPr>
          <w:rFonts w:ascii="Times New Roman" w:hAnsi="Times New Roman"/>
          <w:sz w:val="28"/>
          <w:szCs w:val="24"/>
        </w:rPr>
        <w:t xml:space="preserve">(Кировская область). Организовано обучение школьников основам проектной деятельности в ходе реализации летних проектов различной направленности, в т.ч. </w:t>
      </w:r>
      <w:r>
        <w:rPr>
          <w:rFonts w:ascii="Times New Roman" w:hAnsi="Times New Roman"/>
          <w:sz w:val="28"/>
          <w:szCs w:val="24"/>
        </w:rPr>
        <w:t xml:space="preserve">творческих и </w:t>
      </w:r>
      <w:r w:rsidRPr="0019415A">
        <w:rPr>
          <w:rFonts w:ascii="Times New Roman" w:hAnsi="Times New Roman"/>
          <w:sz w:val="28"/>
          <w:szCs w:val="24"/>
        </w:rPr>
        <w:t>исследовательских. В ЛПШ-201</w:t>
      </w:r>
      <w:r>
        <w:rPr>
          <w:rFonts w:ascii="Times New Roman" w:hAnsi="Times New Roman"/>
          <w:sz w:val="28"/>
          <w:szCs w:val="24"/>
        </w:rPr>
        <w:t>2</w:t>
      </w:r>
      <w:r w:rsidRPr="0019415A">
        <w:rPr>
          <w:rFonts w:ascii="Times New Roman" w:hAnsi="Times New Roman"/>
          <w:sz w:val="28"/>
          <w:szCs w:val="24"/>
        </w:rPr>
        <w:t xml:space="preserve"> приняли участие </w:t>
      </w:r>
      <w:r>
        <w:rPr>
          <w:rFonts w:ascii="Times New Roman" w:hAnsi="Times New Roman"/>
          <w:sz w:val="28"/>
          <w:szCs w:val="24"/>
        </w:rPr>
        <w:t>3</w:t>
      </w:r>
      <w:r w:rsidRPr="0019415A">
        <w:rPr>
          <w:rFonts w:ascii="Times New Roman" w:hAnsi="Times New Roman"/>
          <w:sz w:val="28"/>
          <w:szCs w:val="24"/>
        </w:rPr>
        <w:t>1</w:t>
      </w:r>
      <w:r w:rsidR="00FE13EA">
        <w:rPr>
          <w:rFonts w:ascii="Times New Roman" w:hAnsi="Times New Roman"/>
          <w:sz w:val="28"/>
          <w:szCs w:val="24"/>
        </w:rPr>
        <w:t>2</w:t>
      </w:r>
      <w:r w:rsidRPr="0019415A">
        <w:rPr>
          <w:rFonts w:ascii="Times New Roman" w:hAnsi="Times New Roman"/>
          <w:sz w:val="28"/>
          <w:szCs w:val="24"/>
        </w:rPr>
        <w:t xml:space="preserve"> учащихся школ г. Кирова и Кировской области, а также </w:t>
      </w:r>
      <w:r>
        <w:rPr>
          <w:rFonts w:ascii="Times New Roman" w:hAnsi="Times New Roman"/>
          <w:sz w:val="28"/>
          <w:szCs w:val="24"/>
        </w:rPr>
        <w:t>31</w:t>
      </w:r>
      <w:r w:rsidRPr="0019415A">
        <w:rPr>
          <w:rFonts w:ascii="Times New Roman" w:hAnsi="Times New Roman"/>
          <w:sz w:val="28"/>
          <w:szCs w:val="24"/>
        </w:rPr>
        <w:t xml:space="preserve"> педагог общеобразовательных школ. Реализовано более </w:t>
      </w:r>
      <w:r>
        <w:rPr>
          <w:rFonts w:ascii="Times New Roman" w:hAnsi="Times New Roman"/>
          <w:sz w:val="28"/>
          <w:szCs w:val="24"/>
        </w:rPr>
        <w:t>3</w:t>
      </w:r>
      <w:r w:rsidRPr="0019415A">
        <w:rPr>
          <w:rFonts w:ascii="Times New Roman" w:hAnsi="Times New Roman"/>
          <w:sz w:val="28"/>
          <w:szCs w:val="24"/>
        </w:rPr>
        <w:t>0 проектов различной направленности. Основн</w:t>
      </w:r>
      <w:r w:rsidRPr="0019415A">
        <w:rPr>
          <w:rFonts w:ascii="Times New Roman" w:hAnsi="Times New Roman"/>
          <w:sz w:val="28"/>
          <w:szCs w:val="24"/>
        </w:rPr>
        <w:t>ы</w:t>
      </w:r>
      <w:r w:rsidRPr="0019415A">
        <w:rPr>
          <w:rFonts w:ascii="Times New Roman" w:hAnsi="Times New Roman"/>
          <w:sz w:val="28"/>
          <w:szCs w:val="24"/>
        </w:rPr>
        <w:t xml:space="preserve">ми источниками финансирования являлись средства Института, родителей, областного бюджета. Общий объем финансирования составил </w:t>
      </w:r>
      <w:r w:rsidRPr="00412440">
        <w:rPr>
          <w:rFonts w:ascii="Times New Roman" w:hAnsi="Times New Roman"/>
          <w:b/>
          <w:i/>
          <w:sz w:val="28"/>
          <w:szCs w:val="24"/>
        </w:rPr>
        <w:t xml:space="preserve">более </w:t>
      </w:r>
      <w:r w:rsidR="00412440" w:rsidRPr="00412440">
        <w:rPr>
          <w:rFonts w:ascii="Times New Roman" w:hAnsi="Times New Roman"/>
          <w:b/>
          <w:i/>
          <w:sz w:val="28"/>
          <w:szCs w:val="24"/>
        </w:rPr>
        <w:t>4,8</w:t>
      </w:r>
      <w:r w:rsidRPr="00412440">
        <w:rPr>
          <w:rFonts w:ascii="Times New Roman" w:hAnsi="Times New Roman"/>
          <w:b/>
          <w:i/>
          <w:sz w:val="28"/>
          <w:szCs w:val="24"/>
        </w:rPr>
        <w:t> млн. руб.</w:t>
      </w:r>
    </w:p>
    <w:p w:rsidR="0019415A" w:rsidRPr="0019415A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Летний студенчес</w:t>
      </w:r>
      <w:r>
        <w:rPr>
          <w:rFonts w:ascii="Times New Roman" w:hAnsi="Times New Roman"/>
          <w:b/>
          <w:sz w:val="28"/>
          <w:szCs w:val="24"/>
        </w:rPr>
        <w:t xml:space="preserve">кий научный лагерь «Открытие» – </w:t>
      </w:r>
      <w:r w:rsidRPr="0019415A">
        <w:rPr>
          <w:rFonts w:ascii="Times New Roman" w:hAnsi="Times New Roman"/>
          <w:sz w:val="28"/>
          <w:szCs w:val="24"/>
        </w:rPr>
        <w:t>июнь 2010 г. Проект поддержан Управлением по делам молодежи Кировской о</w:t>
      </w:r>
      <w:r w:rsidRPr="0019415A">
        <w:rPr>
          <w:rFonts w:ascii="Times New Roman" w:hAnsi="Times New Roman"/>
          <w:sz w:val="28"/>
          <w:szCs w:val="24"/>
        </w:rPr>
        <w:t>б</w:t>
      </w:r>
      <w:r w:rsidRPr="0019415A">
        <w:rPr>
          <w:rFonts w:ascii="Times New Roman" w:hAnsi="Times New Roman"/>
          <w:sz w:val="28"/>
          <w:szCs w:val="24"/>
        </w:rPr>
        <w:t xml:space="preserve">ласти в рамках </w:t>
      </w:r>
      <w:r w:rsidRPr="0019415A">
        <w:rPr>
          <w:rFonts w:ascii="Times New Roman" w:hAnsi="Times New Roman"/>
          <w:i/>
          <w:sz w:val="28"/>
          <w:szCs w:val="24"/>
        </w:rPr>
        <w:t>областного конкурса программ (проектов) в сфере отдыха, оздоровления и занятости молодёжи, семейного отдыха в 2010 году</w:t>
      </w:r>
      <w:r w:rsidRPr="0019415A">
        <w:rPr>
          <w:rFonts w:ascii="Times New Roman" w:hAnsi="Times New Roman"/>
          <w:sz w:val="28"/>
          <w:szCs w:val="24"/>
        </w:rPr>
        <w:t>. В ле</w:t>
      </w:r>
      <w:r w:rsidRPr="0019415A">
        <w:rPr>
          <w:rFonts w:ascii="Times New Roman" w:hAnsi="Times New Roman"/>
          <w:sz w:val="28"/>
          <w:szCs w:val="24"/>
        </w:rPr>
        <w:t>т</w:t>
      </w:r>
      <w:r w:rsidRPr="0019415A">
        <w:rPr>
          <w:rFonts w:ascii="Times New Roman" w:hAnsi="Times New Roman"/>
          <w:sz w:val="28"/>
          <w:szCs w:val="24"/>
        </w:rPr>
        <w:t>нем студенческом научном лагере отдохнули и получили необходимые зн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 xml:space="preserve">ния 30 студентов из 5 вузов г. Кирова. Бюджет - </w:t>
      </w:r>
      <w:r w:rsidRPr="0019415A">
        <w:rPr>
          <w:rFonts w:ascii="Times New Roman" w:hAnsi="Times New Roman"/>
          <w:b/>
          <w:i/>
          <w:sz w:val="28"/>
          <w:szCs w:val="24"/>
        </w:rPr>
        <w:t>60 т.р.</w:t>
      </w:r>
      <w:r w:rsidRPr="0019415A">
        <w:rPr>
          <w:rFonts w:ascii="Times New Roman" w:hAnsi="Times New Roman"/>
          <w:sz w:val="28"/>
          <w:szCs w:val="24"/>
        </w:rPr>
        <w:t xml:space="preserve"> (собственные средс</w:t>
      </w:r>
      <w:r w:rsidRPr="0019415A">
        <w:rPr>
          <w:rFonts w:ascii="Times New Roman" w:hAnsi="Times New Roman"/>
          <w:sz w:val="28"/>
          <w:szCs w:val="24"/>
        </w:rPr>
        <w:t>т</w:t>
      </w:r>
      <w:r w:rsidRPr="0019415A">
        <w:rPr>
          <w:rFonts w:ascii="Times New Roman" w:hAnsi="Times New Roman"/>
          <w:sz w:val="28"/>
          <w:szCs w:val="24"/>
        </w:rPr>
        <w:t>ва ИПИМО; грант Управления по делам молодежи).</w:t>
      </w:r>
    </w:p>
    <w:p w:rsidR="0019415A" w:rsidRPr="0019415A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Летний студенческий научный лагерь «Открытие»</w:t>
      </w:r>
      <w:r>
        <w:rPr>
          <w:rFonts w:ascii="Times New Roman" w:hAnsi="Times New Roman"/>
          <w:b/>
          <w:sz w:val="28"/>
          <w:szCs w:val="24"/>
        </w:rPr>
        <w:t xml:space="preserve"> –</w:t>
      </w:r>
      <w:r w:rsidRPr="0019415A">
        <w:rPr>
          <w:rFonts w:ascii="Times New Roman" w:hAnsi="Times New Roman"/>
          <w:b/>
          <w:sz w:val="28"/>
          <w:szCs w:val="24"/>
        </w:rPr>
        <w:t xml:space="preserve"> </w:t>
      </w:r>
      <w:r w:rsidRPr="0019415A">
        <w:rPr>
          <w:rFonts w:ascii="Times New Roman" w:hAnsi="Times New Roman"/>
          <w:sz w:val="28"/>
          <w:szCs w:val="24"/>
        </w:rPr>
        <w:t xml:space="preserve">июнь 2011 г. Проект стал </w:t>
      </w:r>
      <w:r w:rsidRPr="0019415A">
        <w:rPr>
          <w:rFonts w:ascii="Times New Roman" w:hAnsi="Times New Roman"/>
          <w:i/>
          <w:sz w:val="28"/>
          <w:szCs w:val="24"/>
        </w:rPr>
        <w:t>победителем областного конкурса</w:t>
      </w:r>
      <w:r w:rsidRPr="0019415A">
        <w:rPr>
          <w:rFonts w:ascii="Times New Roman" w:hAnsi="Times New Roman"/>
          <w:sz w:val="28"/>
          <w:szCs w:val="24"/>
        </w:rPr>
        <w:t>, поддержан Управл</w:t>
      </w:r>
      <w:r w:rsidRPr="0019415A">
        <w:rPr>
          <w:rFonts w:ascii="Times New Roman" w:hAnsi="Times New Roman"/>
          <w:sz w:val="28"/>
          <w:szCs w:val="24"/>
        </w:rPr>
        <w:t>е</w:t>
      </w:r>
      <w:r w:rsidRPr="0019415A">
        <w:rPr>
          <w:rFonts w:ascii="Times New Roman" w:hAnsi="Times New Roman"/>
          <w:sz w:val="28"/>
          <w:szCs w:val="24"/>
        </w:rPr>
        <w:t>нием по делам молодежи Кировской области. В летнем студенческом нау</w:t>
      </w:r>
      <w:r w:rsidRPr="0019415A">
        <w:rPr>
          <w:rFonts w:ascii="Times New Roman" w:hAnsi="Times New Roman"/>
          <w:sz w:val="28"/>
          <w:szCs w:val="24"/>
        </w:rPr>
        <w:t>ч</w:t>
      </w:r>
      <w:r w:rsidRPr="0019415A">
        <w:rPr>
          <w:rFonts w:ascii="Times New Roman" w:hAnsi="Times New Roman"/>
          <w:sz w:val="28"/>
          <w:szCs w:val="24"/>
        </w:rPr>
        <w:t>ном лагере отдохнули и получили необходимые знания 40 студентов из 3 в</w:t>
      </w:r>
      <w:r w:rsidRPr="0019415A">
        <w:rPr>
          <w:rFonts w:ascii="Times New Roman" w:hAnsi="Times New Roman"/>
          <w:sz w:val="28"/>
          <w:szCs w:val="24"/>
        </w:rPr>
        <w:t>у</w:t>
      </w:r>
      <w:r w:rsidRPr="0019415A">
        <w:rPr>
          <w:rFonts w:ascii="Times New Roman" w:hAnsi="Times New Roman"/>
          <w:sz w:val="28"/>
          <w:szCs w:val="24"/>
        </w:rPr>
        <w:t xml:space="preserve">зов г. Кирова. Бюджет - </w:t>
      </w:r>
      <w:r w:rsidRPr="0019415A">
        <w:rPr>
          <w:rFonts w:ascii="Times New Roman" w:hAnsi="Times New Roman"/>
          <w:b/>
          <w:i/>
          <w:sz w:val="28"/>
          <w:szCs w:val="24"/>
        </w:rPr>
        <w:t>120 т.р.</w:t>
      </w:r>
      <w:r w:rsidRPr="0019415A">
        <w:rPr>
          <w:rFonts w:ascii="Times New Roman" w:hAnsi="Times New Roman"/>
          <w:sz w:val="28"/>
          <w:szCs w:val="24"/>
        </w:rPr>
        <w:t xml:space="preserve"> (собственные средства ИПИМО; грант Управления по делам молодежи).</w:t>
      </w:r>
    </w:p>
    <w:p w:rsidR="0019415A" w:rsidRPr="0019415A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Очная сессия конференции</w:t>
      </w:r>
      <w:r w:rsidRPr="0019415A">
        <w:rPr>
          <w:rFonts w:ascii="Times New Roman" w:hAnsi="Times New Roman"/>
          <w:sz w:val="28"/>
          <w:szCs w:val="24"/>
        </w:rPr>
        <w:t xml:space="preserve"> исследовательских и проектных р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 xml:space="preserve">бот учащихся </w:t>
      </w:r>
      <w:r w:rsidRPr="0019415A">
        <w:rPr>
          <w:rFonts w:ascii="Times New Roman" w:hAnsi="Times New Roman"/>
          <w:b/>
          <w:sz w:val="28"/>
          <w:szCs w:val="24"/>
        </w:rPr>
        <w:t>«Первые шаги»</w:t>
      </w:r>
      <w:r w:rsidRPr="0019415A">
        <w:rPr>
          <w:rFonts w:ascii="Times New Roman" w:hAnsi="Times New Roman"/>
          <w:sz w:val="28"/>
          <w:szCs w:val="24"/>
        </w:rPr>
        <w:t xml:space="preserve"> - август 2010 года, г. Анапа. Количество уч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>стников – 40 человек. Финансирование проекта осуществлялось за счет средств Института и взносов участников. Общий объем финансирования с</w:t>
      </w:r>
      <w:r w:rsidRPr="0019415A">
        <w:rPr>
          <w:rFonts w:ascii="Times New Roman" w:hAnsi="Times New Roman"/>
          <w:sz w:val="28"/>
          <w:szCs w:val="24"/>
        </w:rPr>
        <w:t>о</w:t>
      </w:r>
      <w:r w:rsidRPr="0019415A">
        <w:rPr>
          <w:rFonts w:ascii="Times New Roman" w:hAnsi="Times New Roman"/>
          <w:sz w:val="28"/>
          <w:szCs w:val="24"/>
        </w:rPr>
        <w:t xml:space="preserve">ставил </w:t>
      </w:r>
      <w:r w:rsidRPr="0019415A">
        <w:rPr>
          <w:rFonts w:ascii="Times New Roman" w:hAnsi="Times New Roman"/>
          <w:b/>
          <w:i/>
          <w:sz w:val="28"/>
          <w:szCs w:val="24"/>
        </w:rPr>
        <w:t>порядка 480 тыс. руб.</w:t>
      </w:r>
    </w:p>
    <w:p w:rsidR="0019415A" w:rsidRPr="0019415A" w:rsidRDefault="0019415A" w:rsidP="0019415A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Очная сессия конференции</w:t>
      </w:r>
      <w:r w:rsidRPr="0019415A">
        <w:rPr>
          <w:rFonts w:ascii="Times New Roman" w:hAnsi="Times New Roman"/>
          <w:sz w:val="28"/>
          <w:szCs w:val="24"/>
        </w:rPr>
        <w:t xml:space="preserve"> исследовательских и проектных р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 xml:space="preserve">бот учащихся </w:t>
      </w:r>
      <w:r w:rsidRPr="0019415A">
        <w:rPr>
          <w:rFonts w:ascii="Times New Roman" w:hAnsi="Times New Roman"/>
          <w:b/>
          <w:sz w:val="28"/>
          <w:szCs w:val="24"/>
        </w:rPr>
        <w:t>«Первые шаги»</w:t>
      </w:r>
      <w:r w:rsidRPr="0019415A">
        <w:rPr>
          <w:rFonts w:ascii="Times New Roman" w:hAnsi="Times New Roman"/>
          <w:sz w:val="28"/>
          <w:szCs w:val="24"/>
        </w:rPr>
        <w:t xml:space="preserve"> - декабрь 2010 года, г. Киров. Количество участников – 220 человек. Финансирование проекта осуществлялось за счет средств Института, взносов участников, спонсорских взносов. Общий объем финансирования составил </w:t>
      </w:r>
      <w:r w:rsidRPr="0019415A">
        <w:rPr>
          <w:rFonts w:ascii="Times New Roman" w:hAnsi="Times New Roman"/>
          <w:b/>
          <w:i/>
          <w:sz w:val="28"/>
          <w:szCs w:val="24"/>
        </w:rPr>
        <w:t>порядка 90 тыс. руб.</w:t>
      </w:r>
    </w:p>
    <w:p w:rsidR="009D75D2" w:rsidRPr="00412440" w:rsidRDefault="009D75D2" w:rsidP="009D75D2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Очная сессия конференции</w:t>
      </w:r>
      <w:r w:rsidRPr="0019415A">
        <w:rPr>
          <w:rFonts w:ascii="Times New Roman" w:hAnsi="Times New Roman"/>
          <w:sz w:val="28"/>
          <w:szCs w:val="24"/>
        </w:rPr>
        <w:t xml:space="preserve"> исследовательских и проектных р</w:t>
      </w:r>
      <w:r w:rsidRPr="0019415A">
        <w:rPr>
          <w:rFonts w:ascii="Times New Roman" w:hAnsi="Times New Roman"/>
          <w:sz w:val="28"/>
          <w:szCs w:val="24"/>
        </w:rPr>
        <w:t>а</w:t>
      </w:r>
      <w:r w:rsidRPr="0019415A">
        <w:rPr>
          <w:rFonts w:ascii="Times New Roman" w:hAnsi="Times New Roman"/>
          <w:sz w:val="28"/>
          <w:szCs w:val="24"/>
        </w:rPr>
        <w:t>бот учащихся - декабрь 201</w:t>
      </w:r>
      <w:r>
        <w:rPr>
          <w:rFonts w:ascii="Times New Roman" w:hAnsi="Times New Roman"/>
          <w:sz w:val="28"/>
          <w:szCs w:val="24"/>
        </w:rPr>
        <w:t>1</w:t>
      </w:r>
      <w:r w:rsidRPr="0019415A">
        <w:rPr>
          <w:rFonts w:ascii="Times New Roman" w:hAnsi="Times New Roman"/>
          <w:sz w:val="28"/>
          <w:szCs w:val="24"/>
        </w:rPr>
        <w:t xml:space="preserve"> года, г. Киров. Количество участников </w:t>
      </w:r>
      <w:r w:rsidRPr="00412440">
        <w:rPr>
          <w:rFonts w:ascii="Times New Roman" w:hAnsi="Times New Roman"/>
          <w:sz w:val="28"/>
          <w:szCs w:val="24"/>
        </w:rPr>
        <w:t xml:space="preserve">– </w:t>
      </w:r>
      <w:r w:rsidRPr="00412440">
        <w:rPr>
          <w:rFonts w:ascii="Times New Roman" w:hAnsi="Times New Roman"/>
          <w:b/>
          <w:sz w:val="28"/>
          <w:szCs w:val="24"/>
        </w:rPr>
        <w:t>220</w:t>
      </w:r>
      <w:r w:rsidRPr="0019415A">
        <w:rPr>
          <w:rFonts w:ascii="Times New Roman" w:hAnsi="Times New Roman"/>
          <w:sz w:val="28"/>
          <w:szCs w:val="24"/>
        </w:rPr>
        <w:t xml:space="preserve"> ч</w:t>
      </w:r>
      <w:r w:rsidRPr="0019415A">
        <w:rPr>
          <w:rFonts w:ascii="Times New Roman" w:hAnsi="Times New Roman"/>
          <w:sz w:val="28"/>
          <w:szCs w:val="24"/>
        </w:rPr>
        <w:t>е</w:t>
      </w:r>
      <w:r w:rsidRPr="0019415A">
        <w:rPr>
          <w:rFonts w:ascii="Times New Roman" w:hAnsi="Times New Roman"/>
          <w:sz w:val="28"/>
          <w:szCs w:val="24"/>
        </w:rPr>
        <w:t xml:space="preserve">ловек. Финансирование проекта осуществлялось за счет средств Института, взносов участников, спонсорских взносов. Общий объем финансирования </w:t>
      </w:r>
      <w:r w:rsidRPr="00412440">
        <w:rPr>
          <w:rFonts w:ascii="Times New Roman" w:hAnsi="Times New Roman"/>
          <w:sz w:val="28"/>
          <w:szCs w:val="24"/>
        </w:rPr>
        <w:t>с</w:t>
      </w:r>
      <w:r w:rsidRPr="00412440">
        <w:rPr>
          <w:rFonts w:ascii="Times New Roman" w:hAnsi="Times New Roman"/>
          <w:sz w:val="28"/>
          <w:szCs w:val="24"/>
        </w:rPr>
        <w:t>о</w:t>
      </w:r>
      <w:r w:rsidRPr="00412440">
        <w:rPr>
          <w:rFonts w:ascii="Times New Roman" w:hAnsi="Times New Roman"/>
          <w:sz w:val="28"/>
          <w:szCs w:val="24"/>
        </w:rPr>
        <w:t xml:space="preserve">ставил </w:t>
      </w:r>
      <w:r w:rsidRPr="00412440">
        <w:rPr>
          <w:rFonts w:ascii="Times New Roman" w:hAnsi="Times New Roman"/>
          <w:b/>
          <w:i/>
          <w:sz w:val="28"/>
          <w:szCs w:val="24"/>
        </w:rPr>
        <w:t>порядка 90 тыс. руб.</w:t>
      </w:r>
    </w:p>
    <w:p w:rsidR="00FE13EA" w:rsidRPr="00081B3B" w:rsidRDefault="00FE13EA" w:rsidP="00081B3B">
      <w:pPr>
        <w:pStyle w:val="2"/>
        <w:numPr>
          <w:ilvl w:val="0"/>
          <w:numId w:val="21"/>
        </w:numPr>
        <w:suppressAutoHyphens w:val="0"/>
        <w:spacing w:before="0" w:after="0"/>
        <w:ind w:left="0" w:firstLine="709"/>
        <w:jc w:val="both"/>
        <w:rPr>
          <w:szCs w:val="24"/>
        </w:rPr>
      </w:pPr>
      <w:r w:rsidRPr="00FE13EA">
        <w:rPr>
          <w:b/>
          <w:szCs w:val="24"/>
        </w:rPr>
        <w:t>Кировский областной фестиваль детских и молодежных те</w:t>
      </w:r>
      <w:r w:rsidRPr="00FE13EA">
        <w:rPr>
          <w:b/>
          <w:szCs w:val="24"/>
        </w:rPr>
        <w:t>х</w:t>
      </w:r>
      <w:r w:rsidRPr="00FE13EA">
        <w:rPr>
          <w:b/>
          <w:szCs w:val="24"/>
        </w:rPr>
        <w:t>нических проектов «Архимед-2011»</w:t>
      </w:r>
      <w:r>
        <w:rPr>
          <w:b/>
          <w:szCs w:val="24"/>
        </w:rPr>
        <w:t xml:space="preserve"> - </w:t>
      </w:r>
      <w:r>
        <w:rPr>
          <w:szCs w:val="24"/>
        </w:rPr>
        <w:t xml:space="preserve">февраль – май 2011 года. Проект стал </w:t>
      </w:r>
      <w:r w:rsidRPr="00081B3B">
        <w:rPr>
          <w:i/>
          <w:szCs w:val="24"/>
        </w:rPr>
        <w:t xml:space="preserve">победителем </w:t>
      </w:r>
      <w:r w:rsidR="00081B3B" w:rsidRPr="00081B3B">
        <w:rPr>
          <w:i/>
          <w:szCs w:val="24"/>
        </w:rPr>
        <w:t xml:space="preserve">в </w:t>
      </w:r>
      <w:r w:rsidRPr="00081B3B">
        <w:rPr>
          <w:bCs/>
          <w:i/>
          <w:szCs w:val="28"/>
        </w:rPr>
        <w:t>конкурсе общественных инициатив</w:t>
      </w:r>
      <w:r w:rsidR="00081B3B" w:rsidRPr="00081B3B">
        <w:rPr>
          <w:b/>
          <w:bCs/>
          <w:i/>
          <w:szCs w:val="28"/>
        </w:rPr>
        <w:t xml:space="preserve"> </w:t>
      </w:r>
      <w:r w:rsidRPr="00081B3B">
        <w:rPr>
          <w:i/>
          <w:szCs w:val="24"/>
        </w:rPr>
        <w:t xml:space="preserve">в сфере государственной </w:t>
      </w:r>
      <w:r w:rsidRPr="00081B3B">
        <w:rPr>
          <w:i/>
          <w:szCs w:val="24"/>
        </w:rPr>
        <w:lastRenderedPageBreak/>
        <w:t>молодежной политики в Кировской области</w:t>
      </w:r>
      <w:r w:rsidR="00081B3B">
        <w:rPr>
          <w:szCs w:val="24"/>
        </w:rPr>
        <w:t>.</w:t>
      </w:r>
      <w:r w:rsidRPr="00081B3B">
        <w:rPr>
          <w:szCs w:val="24"/>
        </w:rPr>
        <w:t xml:space="preserve"> Участники – 104 представителя образовательных учреждений различных типов и видов (вузов, техникумов, колледжей, школ и лицеев, учреждений дополнительного образования). </w:t>
      </w:r>
      <w:r w:rsidR="00081B3B" w:rsidRPr="0019415A">
        <w:rPr>
          <w:szCs w:val="24"/>
        </w:rPr>
        <w:t xml:space="preserve">Бюджет - </w:t>
      </w:r>
      <w:r w:rsidR="00081B3B" w:rsidRPr="0019415A">
        <w:rPr>
          <w:b/>
          <w:i/>
          <w:szCs w:val="24"/>
        </w:rPr>
        <w:t>120 т.р.</w:t>
      </w:r>
      <w:r w:rsidR="00081B3B" w:rsidRPr="0019415A">
        <w:rPr>
          <w:szCs w:val="24"/>
        </w:rPr>
        <w:t xml:space="preserve"> (собственные средства ИПИМО; грант Управления по д</w:t>
      </w:r>
      <w:r w:rsidR="00081B3B" w:rsidRPr="0019415A">
        <w:rPr>
          <w:szCs w:val="24"/>
        </w:rPr>
        <w:t>е</w:t>
      </w:r>
      <w:r w:rsidR="00081B3B" w:rsidRPr="0019415A">
        <w:rPr>
          <w:szCs w:val="24"/>
        </w:rPr>
        <w:t>лам молодежи).</w:t>
      </w:r>
    </w:p>
    <w:p w:rsidR="0019415A" w:rsidRDefault="0019415A" w:rsidP="00081B3B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b/>
          <w:sz w:val="28"/>
          <w:szCs w:val="24"/>
        </w:rPr>
        <w:t>Школьный университет «Эврика»</w:t>
      </w:r>
      <w:r w:rsidRPr="0019415A">
        <w:rPr>
          <w:rFonts w:ascii="Times New Roman" w:hAnsi="Times New Roman"/>
          <w:sz w:val="28"/>
          <w:szCs w:val="24"/>
        </w:rPr>
        <w:t xml:space="preserve"> - 1 – 7 ноября 2011 года. 64 участника из 7 общеобразовательных школ Кировской области. Реализована образовательная программа по физике, математике, географии, истории и русскому языку. Бюджет проекта 314 тыс. руб. (средства Института, родит</w:t>
      </w:r>
      <w:r w:rsidRPr="0019415A">
        <w:rPr>
          <w:rFonts w:ascii="Times New Roman" w:hAnsi="Times New Roman"/>
          <w:sz w:val="28"/>
          <w:szCs w:val="24"/>
        </w:rPr>
        <w:t>е</w:t>
      </w:r>
      <w:r w:rsidRPr="0019415A">
        <w:rPr>
          <w:rFonts w:ascii="Times New Roman" w:hAnsi="Times New Roman"/>
          <w:sz w:val="28"/>
          <w:szCs w:val="24"/>
        </w:rPr>
        <w:t>лей школьников, областного бюджета)</w:t>
      </w:r>
      <w:r>
        <w:rPr>
          <w:rFonts w:ascii="Times New Roman" w:hAnsi="Times New Roman"/>
          <w:sz w:val="28"/>
          <w:szCs w:val="24"/>
        </w:rPr>
        <w:t>.</w:t>
      </w:r>
    </w:p>
    <w:p w:rsidR="0019415A" w:rsidRDefault="0019415A" w:rsidP="00081B3B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75D2">
        <w:rPr>
          <w:rFonts w:ascii="Times New Roman" w:hAnsi="Times New Roman"/>
          <w:b/>
          <w:sz w:val="28"/>
          <w:szCs w:val="24"/>
        </w:rPr>
        <w:t>Школьный университет «Эврика»</w:t>
      </w:r>
      <w:r>
        <w:rPr>
          <w:rFonts w:ascii="Times New Roman" w:hAnsi="Times New Roman"/>
          <w:sz w:val="28"/>
          <w:szCs w:val="24"/>
        </w:rPr>
        <w:t xml:space="preserve"> - 25 – 31 марта, 8 – 14 </w:t>
      </w:r>
      <w:r w:rsidR="009D75D2">
        <w:rPr>
          <w:rFonts w:ascii="Times New Roman" w:hAnsi="Times New Roman"/>
          <w:sz w:val="28"/>
          <w:szCs w:val="24"/>
        </w:rPr>
        <w:t>апреля 2012 года, 93участника из 10 общеобразовательных учреждений г. Кирова. Реализована программа по обучению школьников основам исследовател</w:t>
      </w:r>
      <w:r w:rsidR="009D75D2">
        <w:rPr>
          <w:rFonts w:ascii="Times New Roman" w:hAnsi="Times New Roman"/>
          <w:sz w:val="28"/>
          <w:szCs w:val="24"/>
        </w:rPr>
        <w:t>ь</w:t>
      </w:r>
      <w:r w:rsidR="009D75D2">
        <w:rPr>
          <w:rFonts w:ascii="Times New Roman" w:hAnsi="Times New Roman"/>
          <w:sz w:val="28"/>
          <w:szCs w:val="24"/>
        </w:rPr>
        <w:t xml:space="preserve">ской проектной деятельности </w:t>
      </w:r>
      <w:r w:rsidR="009D75D2" w:rsidRPr="0019415A">
        <w:rPr>
          <w:rFonts w:ascii="Times New Roman" w:hAnsi="Times New Roman"/>
          <w:sz w:val="28"/>
          <w:szCs w:val="24"/>
        </w:rPr>
        <w:t>Бюджет проекта 314 тыс. руб. (средства Инст</w:t>
      </w:r>
      <w:r w:rsidR="009D75D2" w:rsidRPr="0019415A">
        <w:rPr>
          <w:rFonts w:ascii="Times New Roman" w:hAnsi="Times New Roman"/>
          <w:sz w:val="28"/>
          <w:szCs w:val="24"/>
        </w:rPr>
        <w:t>и</w:t>
      </w:r>
      <w:r w:rsidR="009D75D2" w:rsidRPr="0019415A">
        <w:rPr>
          <w:rFonts w:ascii="Times New Roman" w:hAnsi="Times New Roman"/>
          <w:sz w:val="28"/>
          <w:szCs w:val="24"/>
        </w:rPr>
        <w:t>тута, родителей школьников, областного бюджета)</w:t>
      </w:r>
      <w:r w:rsidR="009D75D2">
        <w:rPr>
          <w:rFonts w:ascii="Times New Roman" w:hAnsi="Times New Roman"/>
          <w:sz w:val="28"/>
          <w:szCs w:val="24"/>
        </w:rPr>
        <w:t>.</w:t>
      </w:r>
    </w:p>
    <w:p w:rsidR="009D75D2" w:rsidRPr="0019415A" w:rsidRDefault="009D75D2" w:rsidP="00081B3B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9415A">
        <w:rPr>
          <w:rFonts w:ascii="Times New Roman" w:hAnsi="Times New Roman"/>
          <w:sz w:val="28"/>
          <w:szCs w:val="24"/>
        </w:rPr>
        <w:t xml:space="preserve">Двухдневные образовательные программы </w:t>
      </w:r>
      <w:r w:rsidRPr="0019415A">
        <w:rPr>
          <w:rFonts w:ascii="Times New Roman" w:hAnsi="Times New Roman"/>
          <w:b/>
          <w:sz w:val="28"/>
          <w:szCs w:val="24"/>
        </w:rPr>
        <w:t>«Школа коллекти</w:t>
      </w:r>
      <w:r w:rsidRPr="0019415A">
        <w:rPr>
          <w:rFonts w:ascii="Times New Roman" w:hAnsi="Times New Roman"/>
          <w:b/>
          <w:sz w:val="28"/>
          <w:szCs w:val="24"/>
        </w:rPr>
        <w:t>в</w:t>
      </w:r>
      <w:r w:rsidRPr="0019415A">
        <w:rPr>
          <w:rFonts w:ascii="Times New Roman" w:hAnsi="Times New Roman"/>
          <w:b/>
          <w:sz w:val="28"/>
          <w:szCs w:val="24"/>
        </w:rPr>
        <w:t xml:space="preserve">ной творческой деятельности» </w:t>
      </w:r>
      <w:r w:rsidRPr="0019415A">
        <w:rPr>
          <w:rFonts w:ascii="Times New Roman" w:hAnsi="Times New Roman"/>
          <w:sz w:val="28"/>
          <w:szCs w:val="24"/>
        </w:rPr>
        <w:t xml:space="preserve">- сентябрь 2011 </w:t>
      </w:r>
      <w:r>
        <w:rPr>
          <w:rFonts w:ascii="Times New Roman" w:hAnsi="Times New Roman"/>
          <w:sz w:val="28"/>
          <w:szCs w:val="24"/>
        </w:rPr>
        <w:t xml:space="preserve">– апрель 2012 </w:t>
      </w:r>
      <w:r w:rsidRPr="0019415A">
        <w:rPr>
          <w:rFonts w:ascii="Times New Roman" w:hAnsi="Times New Roman"/>
          <w:sz w:val="28"/>
          <w:szCs w:val="24"/>
        </w:rPr>
        <w:t xml:space="preserve">года. Приняли участие </w:t>
      </w:r>
      <w:r w:rsidR="00412440">
        <w:rPr>
          <w:rFonts w:ascii="Times New Roman" w:hAnsi="Times New Roman"/>
          <w:sz w:val="28"/>
          <w:szCs w:val="24"/>
        </w:rPr>
        <w:t>более 160</w:t>
      </w:r>
      <w:r w:rsidRPr="0019415A">
        <w:rPr>
          <w:rFonts w:ascii="Times New Roman" w:hAnsi="Times New Roman"/>
          <w:sz w:val="28"/>
          <w:szCs w:val="24"/>
        </w:rPr>
        <w:t xml:space="preserve"> школьников. Бюджет проекта </w:t>
      </w:r>
      <w:r w:rsidR="00412440">
        <w:rPr>
          <w:rFonts w:ascii="Times New Roman" w:hAnsi="Times New Roman"/>
          <w:sz w:val="28"/>
          <w:szCs w:val="24"/>
        </w:rPr>
        <w:t xml:space="preserve">более </w:t>
      </w:r>
      <w:r w:rsidR="00412440" w:rsidRPr="00412440">
        <w:rPr>
          <w:rFonts w:ascii="Times New Roman" w:hAnsi="Times New Roman"/>
          <w:b/>
          <w:i/>
          <w:sz w:val="28"/>
          <w:szCs w:val="24"/>
        </w:rPr>
        <w:t>250</w:t>
      </w:r>
      <w:r w:rsidRPr="00412440">
        <w:rPr>
          <w:rFonts w:ascii="Times New Roman" w:hAnsi="Times New Roman"/>
          <w:b/>
          <w:i/>
          <w:sz w:val="28"/>
          <w:szCs w:val="24"/>
        </w:rPr>
        <w:t xml:space="preserve"> тыс. руб</w:t>
      </w:r>
      <w:r w:rsidRPr="0019415A">
        <w:rPr>
          <w:rFonts w:ascii="Times New Roman" w:hAnsi="Times New Roman"/>
          <w:sz w:val="28"/>
          <w:szCs w:val="24"/>
        </w:rPr>
        <w:t>.</w:t>
      </w:r>
    </w:p>
    <w:p w:rsidR="00BC032C" w:rsidRDefault="00BC032C" w:rsidP="00017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E6B" w:rsidRDefault="00017E6B" w:rsidP="00017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«Институт проектирования инновационных моделей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 был зарегистрирован в ноябре 2008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 w:rsidR="004124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4124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дохода явля</w:t>
      </w:r>
      <w:r w:rsidR="004124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основная деятельность организации</w:t>
      </w:r>
      <w:r w:rsidR="004124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взносы Учредителя</w:t>
      </w:r>
      <w:r w:rsidR="00412440">
        <w:rPr>
          <w:rFonts w:ascii="Times New Roman" w:hAnsi="Times New Roman"/>
          <w:sz w:val="28"/>
          <w:szCs w:val="28"/>
        </w:rPr>
        <w:t>, целевые поступл</w:t>
      </w:r>
      <w:r w:rsidR="00412440">
        <w:rPr>
          <w:rFonts w:ascii="Times New Roman" w:hAnsi="Times New Roman"/>
          <w:sz w:val="28"/>
          <w:szCs w:val="28"/>
        </w:rPr>
        <w:t>е</w:t>
      </w:r>
      <w:r w:rsidR="0041244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 Организация ведет налоговую и бухгалтерскую отчетность по упрощё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системе налогообложения.</w:t>
      </w:r>
    </w:p>
    <w:p w:rsidR="00017E6B" w:rsidRDefault="00017E6B" w:rsidP="00017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«Институт проектирования инновационных моделей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 располагает на сегодняшний день следующими материальными ресу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сами: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34740">
        <w:rPr>
          <w:rFonts w:ascii="Times New Roman" w:hAnsi="Times New Roman"/>
          <w:sz w:val="28"/>
          <w:szCs w:val="28"/>
        </w:rPr>
        <w:t>астольные персональные компьютеры с жк-монитором – 12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34740">
        <w:rPr>
          <w:rFonts w:ascii="Times New Roman" w:hAnsi="Times New Roman"/>
          <w:sz w:val="28"/>
          <w:szCs w:val="28"/>
        </w:rPr>
        <w:t>оутбук ASUS – 3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</w:t>
      </w:r>
      <w:r w:rsidRPr="00E34740">
        <w:rPr>
          <w:rFonts w:ascii="Times New Roman" w:hAnsi="Times New Roman"/>
          <w:sz w:val="28"/>
          <w:szCs w:val="28"/>
        </w:rPr>
        <w:t>оутбук</w:t>
      </w:r>
      <w:r w:rsidRPr="00E34740">
        <w:rPr>
          <w:rFonts w:ascii="Times New Roman" w:hAnsi="Times New Roman"/>
          <w:sz w:val="28"/>
          <w:szCs w:val="28"/>
          <w:lang w:val="en-US"/>
        </w:rPr>
        <w:t xml:space="preserve"> RoverBook NEO U100L – 1 </w:t>
      </w:r>
      <w:r w:rsidRPr="00E34740">
        <w:rPr>
          <w:rFonts w:ascii="Times New Roman" w:hAnsi="Times New Roman"/>
          <w:sz w:val="28"/>
          <w:szCs w:val="28"/>
        </w:rPr>
        <w:t>шт</w:t>
      </w:r>
      <w:r w:rsidRPr="00E34740">
        <w:rPr>
          <w:rFonts w:ascii="Times New Roman" w:hAnsi="Times New Roman"/>
          <w:sz w:val="28"/>
          <w:szCs w:val="28"/>
          <w:lang w:val="en-US"/>
        </w:rPr>
        <w:t>.;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34740">
        <w:rPr>
          <w:rFonts w:ascii="Times New Roman" w:hAnsi="Times New Roman"/>
          <w:sz w:val="28"/>
          <w:szCs w:val="28"/>
        </w:rPr>
        <w:t>оутбук Emashines E730G – 1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4740">
        <w:rPr>
          <w:rFonts w:ascii="Times New Roman" w:hAnsi="Times New Roman"/>
          <w:sz w:val="28"/>
          <w:szCs w:val="28"/>
        </w:rPr>
        <w:t>ультимедийный проектор Nec NP200 DLP – 1 шт.</w:t>
      </w:r>
      <w:r>
        <w:rPr>
          <w:rFonts w:ascii="Times New Roman" w:hAnsi="Times New Roman"/>
          <w:sz w:val="28"/>
          <w:szCs w:val="28"/>
        </w:rPr>
        <w:t>;</w:t>
      </w:r>
    </w:p>
    <w:p w:rsidR="00BC032C" w:rsidRPr="00E34740" w:rsidRDefault="00BC032C" w:rsidP="00BC032C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4740">
        <w:rPr>
          <w:rFonts w:ascii="Times New Roman" w:hAnsi="Times New Roman"/>
          <w:sz w:val="28"/>
          <w:szCs w:val="28"/>
        </w:rPr>
        <w:t xml:space="preserve">ультимедийный проектор </w:t>
      </w:r>
      <w:r>
        <w:rPr>
          <w:rFonts w:ascii="Times New Roman" w:hAnsi="Times New Roman"/>
          <w:sz w:val="28"/>
          <w:szCs w:val="28"/>
          <w:lang w:val="en-US"/>
        </w:rPr>
        <w:t>BENQ</w:t>
      </w:r>
      <w:r w:rsidRPr="00BC0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34740">
        <w:rPr>
          <w:rFonts w:ascii="Times New Roman" w:hAnsi="Times New Roman"/>
          <w:sz w:val="28"/>
          <w:szCs w:val="28"/>
        </w:rPr>
        <w:t>P</w:t>
      </w:r>
      <w:r w:rsidRPr="00BC032C">
        <w:rPr>
          <w:rFonts w:ascii="Times New Roman" w:hAnsi="Times New Roman"/>
          <w:sz w:val="28"/>
          <w:szCs w:val="28"/>
        </w:rPr>
        <w:t>1</w:t>
      </w:r>
      <w:r w:rsidRPr="00E34740">
        <w:rPr>
          <w:rFonts w:ascii="Times New Roman" w:hAnsi="Times New Roman"/>
          <w:sz w:val="28"/>
          <w:szCs w:val="28"/>
        </w:rPr>
        <w:t xml:space="preserve"> – 1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4740">
        <w:rPr>
          <w:rFonts w:ascii="Times New Roman" w:hAnsi="Times New Roman"/>
          <w:sz w:val="28"/>
          <w:szCs w:val="28"/>
        </w:rPr>
        <w:t>онохромный лазерный принтер НР – 2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34740">
        <w:rPr>
          <w:rFonts w:ascii="Times New Roman" w:hAnsi="Times New Roman"/>
          <w:sz w:val="28"/>
          <w:szCs w:val="28"/>
        </w:rPr>
        <w:t>ветной лазерный принтер SAMSUNG CLP-315– 1 шт.</w:t>
      </w:r>
      <w:r>
        <w:rPr>
          <w:rFonts w:ascii="Times New Roman" w:hAnsi="Times New Roman"/>
          <w:sz w:val="28"/>
          <w:szCs w:val="28"/>
        </w:rPr>
        <w:t>;</w:t>
      </w:r>
    </w:p>
    <w:p w:rsidR="00BC032C" w:rsidRPr="00BC032C" w:rsidRDefault="00BC032C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цветной струйный принтер </w:t>
      </w:r>
      <w:r>
        <w:rPr>
          <w:rFonts w:ascii="Times New Roman" w:hAnsi="Times New Roman"/>
          <w:sz w:val="28"/>
          <w:szCs w:val="28"/>
          <w:lang w:val="en-US"/>
        </w:rPr>
        <w:t>EPSON</w:t>
      </w:r>
      <w:r w:rsidRPr="00BC0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BC032C">
        <w:rPr>
          <w:rFonts w:ascii="Times New Roman" w:hAnsi="Times New Roman"/>
          <w:sz w:val="28"/>
          <w:szCs w:val="28"/>
        </w:rPr>
        <w:t xml:space="preserve">100 – </w:t>
      </w:r>
      <w:r>
        <w:rPr>
          <w:rFonts w:ascii="Times New Roman" w:hAnsi="Times New Roman"/>
          <w:sz w:val="28"/>
          <w:szCs w:val="28"/>
        </w:rPr>
        <w:t>1 шт.</w:t>
      </w:r>
    </w:p>
    <w:p w:rsidR="00BC032C" w:rsidRPr="00BC032C" w:rsidRDefault="00E34740" w:rsidP="00BC032C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34740">
        <w:rPr>
          <w:rFonts w:ascii="Times New Roman" w:hAnsi="Times New Roman"/>
          <w:sz w:val="28"/>
          <w:szCs w:val="28"/>
        </w:rPr>
        <w:t>канер EPSON 2400– 1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34740">
        <w:rPr>
          <w:rFonts w:ascii="Times New Roman" w:hAnsi="Times New Roman"/>
          <w:sz w:val="28"/>
          <w:szCs w:val="28"/>
        </w:rPr>
        <w:t>ифровая фотокамера FUJIFILM DC-S2000HD – 1 шт.</w:t>
      </w:r>
      <w:r>
        <w:rPr>
          <w:rFonts w:ascii="Times New Roman" w:hAnsi="Times New Roman"/>
          <w:sz w:val="28"/>
          <w:szCs w:val="28"/>
        </w:rPr>
        <w:t>;</w:t>
      </w:r>
    </w:p>
    <w:p w:rsidR="00BC032C" w:rsidRPr="00E34740" w:rsidRDefault="00BC032C" w:rsidP="00BC032C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34740">
        <w:rPr>
          <w:rFonts w:ascii="Times New Roman" w:hAnsi="Times New Roman"/>
          <w:sz w:val="28"/>
          <w:szCs w:val="28"/>
        </w:rPr>
        <w:t xml:space="preserve">ифровая фотокамера </w:t>
      </w:r>
      <w:r>
        <w:rPr>
          <w:rFonts w:ascii="Times New Roman" w:hAnsi="Times New Roman"/>
          <w:sz w:val="28"/>
          <w:szCs w:val="28"/>
          <w:lang w:val="en-US"/>
        </w:rPr>
        <w:t>SONY</w:t>
      </w:r>
      <w:r w:rsidRPr="00BC0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DSC</w:t>
      </w:r>
      <w:r w:rsidRPr="00BC0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HX</w:t>
      </w:r>
      <w:r w:rsidRPr="00BC032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34740">
        <w:rPr>
          <w:rFonts w:ascii="Times New Roman" w:hAnsi="Times New Roman"/>
          <w:sz w:val="28"/>
          <w:szCs w:val="28"/>
        </w:rPr>
        <w:t xml:space="preserve"> – 1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34740">
        <w:rPr>
          <w:rFonts w:ascii="Times New Roman" w:hAnsi="Times New Roman"/>
          <w:sz w:val="28"/>
          <w:szCs w:val="28"/>
        </w:rPr>
        <w:t>ифровая видеокамера JVC – 2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34740">
        <w:rPr>
          <w:rFonts w:ascii="Times New Roman" w:hAnsi="Times New Roman"/>
          <w:sz w:val="28"/>
          <w:szCs w:val="28"/>
        </w:rPr>
        <w:t>кран на треноге – 1 шт.</w:t>
      </w:r>
      <w:r>
        <w:rPr>
          <w:rFonts w:ascii="Times New Roman" w:hAnsi="Times New Roman"/>
          <w:sz w:val="28"/>
          <w:szCs w:val="28"/>
        </w:rPr>
        <w:t>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34740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ивная акустическая система – 1 шт.;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34740">
        <w:rPr>
          <w:rFonts w:ascii="Times New Roman" w:hAnsi="Times New Roman"/>
          <w:sz w:val="28"/>
          <w:szCs w:val="28"/>
        </w:rPr>
        <w:t>войная м</w:t>
      </w:r>
      <w:r>
        <w:rPr>
          <w:rFonts w:ascii="Times New Roman" w:hAnsi="Times New Roman"/>
          <w:sz w:val="28"/>
          <w:szCs w:val="28"/>
        </w:rPr>
        <w:t>икрофонная радиосистема – 1 шт.;</w:t>
      </w:r>
    </w:p>
    <w:p w:rsidR="00E34740" w:rsidRPr="00E34740" w:rsidRDefault="00E34740" w:rsidP="00E3474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34740">
        <w:rPr>
          <w:rFonts w:ascii="Times New Roman" w:hAnsi="Times New Roman"/>
          <w:sz w:val="28"/>
          <w:szCs w:val="28"/>
        </w:rPr>
        <w:t>оска магнитно-маркерная – 6 шт.</w:t>
      </w:r>
    </w:p>
    <w:p w:rsidR="00017E6B" w:rsidRPr="00DB5A9A" w:rsidRDefault="00017E6B" w:rsidP="00017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в аренде</w:t>
      </w:r>
      <w:r w:rsidRPr="00DB5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DB5A9A">
        <w:rPr>
          <w:rFonts w:ascii="Times New Roman" w:hAnsi="Times New Roman"/>
          <w:sz w:val="28"/>
          <w:szCs w:val="28"/>
        </w:rPr>
        <w:t>офисное помещение площадью 13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ежемесячно производится оплата телефонной линии и Интернет-трафика.</w:t>
      </w:r>
      <w:r w:rsidR="004F5086">
        <w:rPr>
          <w:rFonts w:ascii="Times New Roman" w:hAnsi="Times New Roman"/>
          <w:sz w:val="28"/>
          <w:szCs w:val="28"/>
        </w:rPr>
        <w:t xml:space="preserve"> Активно действуют Интернет-сайты ИПИМО </w:t>
      </w:r>
      <w:r w:rsidR="004F5086">
        <w:rPr>
          <w:rFonts w:ascii="Times New Roman" w:hAnsi="Times New Roman"/>
          <w:sz w:val="28"/>
          <w:szCs w:val="28"/>
          <w:lang w:val="en-US"/>
        </w:rPr>
        <w:t>www</w:t>
      </w:r>
      <w:r w:rsidR="004F5086" w:rsidRPr="004F5086">
        <w:rPr>
          <w:rFonts w:ascii="Times New Roman" w:hAnsi="Times New Roman"/>
          <w:sz w:val="28"/>
          <w:szCs w:val="28"/>
        </w:rPr>
        <w:t>.</w:t>
      </w:r>
      <w:r w:rsidR="004F5086">
        <w:rPr>
          <w:rFonts w:ascii="Times New Roman" w:hAnsi="Times New Roman"/>
          <w:sz w:val="28"/>
          <w:szCs w:val="28"/>
          <w:lang w:val="en-US" w:eastAsia="ru-RU"/>
        </w:rPr>
        <w:t>model</w:t>
      </w:r>
      <w:r w:rsidR="004F5086" w:rsidRPr="0013600F">
        <w:rPr>
          <w:rFonts w:ascii="Times New Roman" w:hAnsi="Times New Roman"/>
          <w:sz w:val="28"/>
          <w:szCs w:val="28"/>
          <w:lang w:eastAsia="ru-RU"/>
        </w:rPr>
        <w:t>-</w:t>
      </w:r>
      <w:r w:rsidR="004F5086">
        <w:rPr>
          <w:rFonts w:ascii="Times New Roman" w:hAnsi="Times New Roman"/>
          <w:sz w:val="28"/>
          <w:szCs w:val="28"/>
          <w:lang w:val="en-US" w:eastAsia="ru-RU"/>
        </w:rPr>
        <w:t>edu</w:t>
      </w:r>
      <w:r w:rsidR="004F5086" w:rsidRPr="0013600F">
        <w:rPr>
          <w:rFonts w:ascii="Times New Roman" w:hAnsi="Times New Roman"/>
          <w:sz w:val="28"/>
          <w:szCs w:val="28"/>
          <w:lang w:eastAsia="ru-RU"/>
        </w:rPr>
        <w:t>.</w:t>
      </w:r>
      <w:r w:rsidR="004F5086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4F5086" w:rsidRPr="0013600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5086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4F5086" w:rsidRPr="004F5086">
        <w:rPr>
          <w:rFonts w:ascii="Times New Roman" w:hAnsi="Times New Roman"/>
          <w:sz w:val="28"/>
          <w:szCs w:val="28"/>
          <w:lang w:eastAsia="ru-RU"/>
        </w:rPr>
        <w:t>.</w:t>
      </w:r>
      <w:r w:rsidR="004F5086">
        <w:rPr>
          <w:rFonts w:ascii="Times New Roman" w:hAnsi="Times New Roman"/>
          <w:sz w:val="28"/>
          <w:szCs w:val="28"/>
          <w:lang w:val="en-US" w:eastAsia="ru-RU"/>
        </w:rPr>
        <w:t>ipimo</w:t>
      </w:r>
      <w:r w:rsidR="004F5086" w:rsidRPr="0013600F">
        <w:rPr>
          <w:rFonts w:ascii="Times New Roman" w:hAnsi="Times New Roman"/>
          <w:sz w:val="28"/>
          <w:szCs w:val="28"/>
          <w:lang w:eastAsia="ru-RU"/>
        </w:rPr>
        <w:t>.</w:t>
      </w:r>
      <w:r w:rsidR="004F5086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4F5086">
        <w:rPr>
          <w:rFonts w:ascii="Times New Roman" w:hAnsi="Times New Roman"/>
          <w:sz w:val="28"/>
          <w:szCs w:val="28"/>
        </w:rPr>
        <w:t>, где оперативно освещаются важнейшие события в деятельн</w:t>
      </w:r>
      <w:r w:rsidR="004F5086">
        <w:rPr>
          <w:rFonts w:ascii="Times New Roman" w:hAnsi="Times New Roman"/>
          <w:sz w:val="28"/>
          <w:szCs w:val="28"/>
        </w:rPr>
        <w:t>о</w:t>
      </w:r>
      <w:r w:rsidR="004F5086">
        <w:rPr>
          <w:rFonts w:ascii="Times New Roman" w:hAnsi="Times New Roman"/>
          <w:sz w:val="28"/>
          <w:szCs w:val="28"/>
        </w:rPr>
        <w:t>сти Института, а также работают площадки реализуемых дистанционных проектов.</w:t>
      </w:r>
    </w:p>
    <w:p w:rsidR="00017E6B" w:rsidRDefault="00E34740" w:rsidP="00E347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4F5086">
        <w:rPr>
          <w:rFonts w:ascii="Times New Roman" w:hAnsi="Times New Roman"/>
          <w:sz w:val="28"/>
          <w:szCs w:val="28"/>
        </w:rPr>
        <w:t>, Автономная некоммерческая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50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Институт проектирования инновационных моделей </w:t>
      </w:r>
      <w:r w:rsidR="004F5086">
        <w:rPr>
          <w:rFonts w:ascii="Times New Roman" w:hAnsi="Times New Roman"/>
          <w:sz w:val="28"/>
          <w:szCs w:val="28"/>
        </w:rPr>
        <w:t xml:space="preserve">образования» имеет </w:t>
      </w:r>
      <w:r w:rsidR="004F5086" w:rsidRPr="00DB610E">
        <w:rPr>
          <w:rFonts w:ascii="Times New Roman" w:hAnsi="Times New Roman"/>
          <w:b/>
          <w:sz w:val="28"/>
          <w:szCs w:val="28"/>
        </w:rPr>
        <w:t>достаточное количество ресурсов и опыта</w:t>
      </w:r>
      <w:r w:rsidR="004F5086">
        <w:rPr>
          <w:rFonts w:ascii="Times New Roman" w:hAnsi="Times New Roman"/>
          <w:sz w:val="28"/>
          <w:szCs w:val="28"/>
        </w:rPr>
        <w:t xml:space="preserve"> для организации </w:t>
      </w:r>
      <w:r w:rsidR="00937757">
        <w:rPr>
          <w:rFonts w:ascii="Times New Roman" w:hAnsi="Times New Roman"/>
          <w:sz w:val="28"/>
          <w:szCs w:val="28"/>
        </w:rPr>
        <w:t xml:space="preserve">творческой, </w:t>
      </w:r>
      <w:r w:rsidR="004F5086">
        <w:rPr>
          <w:rFonts w:ascii="Times New Roman" w:hAnsi="Times New Roman"/>
          <w:sz w:val="28"/>
          <w:szCs w:val="28"/>
        </w:rPr>
        <w:t>проектной де</w:t>
      </w:r>
      <w:r w:rsidR="004F5086">
        <w:rPr>
          <w:rFonts w:ascii="Times New Roman" w:hAnsi="Times New Roman"/>
          <w:sz w:val="28"/>
          <w:szCs w:val="28"/>
        </w:rPr>
        <w:t>я</w:t>
      </w:r>
      <w:r w:rsidR="004F5086">
        <w:rPr>
          <w:rFonts w:ascii="Times New Roman" w:hAnsi="Times New Roman"/>
          <w:sz w:val="28"/>
          <w:szCs w:val="28"/>
        </w:rPr>
        <w:t>тельности, направленной на развитие как системы образования в целом, так и отдельных её представителей – педагогов и учащихся; в проведении акти</w:t>
      </w:r>
      <w:r w:rsidR="004F5086">
        <w:rPr>
          <w:rFonts w:ascii="Times New Roman" w:hAnsi="Times New Roman"/>
          <w:sz w:val="28"/>
          <w:szCs w:val="28"/>
        </w:rPr>
        <w:t>в</w:t>
      </w:r>
      <w:r w:rsidR="004F5086">
        <w:rPr>
          <w:rFonts w:ascii="Times New Roman" w:hAnsi="Times New Roman"/>
          <w:sz w:val="28"/>
          <w:szCs w:val="28"/>
        </w:rPr>
        <w:t>ных семинаров, дискуссий, круглых столов и т.п. по широкому кругу пр</w:t>
      </w:r>
      <w:r w:rsidR="004F5086">
        <w:rPr>
          <w:rFonts w:ascii="Times New Roman" w:hAnsi="Times New Roman"/>
          <w:sz w:val="28"/>
          <w:szCs w:val="28"/>
        </w:rPr>
        <w:t>о</w:t>
      </w:r>
      <w:r w:rsidR="004F5086">
        <w:rPr>
          <w:rFonts w:ascii="Times New Roman" w:hAnsi="Times New Roman"/>
          <w:sz w:val="28"/>
          <w:szCs w:val="28"/>
        </w:rPr>
        <w:t>блем, связанных с совершенствованием деятельности образовательного у</w:t>
      </w:r>
      <w:r w:rsidR="004F5086">
        <w:rPr>
          <w:rFonts w:ascii="Times New Roman" w:hAnsi="Times New Roman"/>
          <w:sz w:val="28"/>
          <w:szCs w:val="28"/>
        </w:rPr>
        <w:t>ч</w:t>
      </w:r>
      <w:r w:rsidR="004F5086">
        <w:rPr>
          <w:rFonts w:ascii="Times New Roman" w:hAnsi="Times New Roman"/>
          <w:sz w:val="28"/>
          <w:szCs w:val="28"/>
        </w:rPr>
        <w:t xml:space="preserve">реждения, педагогических и ученических коллективов; </w:t>
      </w:r>
      <w:r w:rsidR="004F5086" w:rsidRPr="005E0CCD">
        <w:rPr>
          <w:rFonts w:ascii="Times New Roman" w:hAnsi="Times New Roman"/>
          <w:sz w:val="28"/>
          <w:szCs w:val="28"/>
        </w:rPr>
        <w:t>в организации сетев</w:t>
      </w:r>
      <w:r w:rsidR="004F5086" w:rsidRPr="005E0CCD">
        <w:rPr>
          <w:rFonts w:ascii="Times New Roman" w:hAnsi="Times New Roman"/>
          <w:sz w:val="28"/>
          <w:szCs w:val="28"/>
        </w:rPr>
        <w:t>о</w:t>
      </w:r>
      <w:r w:rsidR="004F5086" w:rsidRPr="005E0CCD">
        <w:rPr>
          <w:rFonts w:ascii="Times New Roman" w:hAnsi="Times New Roman"/>
          <w:sz w:val="28"/>
          <w:szCs w:val="28"/>
        </w:rPr>
        <w:t>го, телекоммуникационного взаимодействия с различными категориями пользователей сети Интернет</w:t>
      </w:r>
      <w:r w:rsidR="004F5086">
        <w:rPr>
          <w:rFonts w:ascii="Times New Roman" w:hAnsi="Times New Roman"/>
          <w:sz w:val="28"/>
          <w:szCs w:val="28"/>
        </w:rPr>
        <w:t>.</w:t>
      </w:r>
    </w:p>
    <w:p w:rsidR="000D2BB5" w:rsidRDefault="000D2BB5" w:rsidP="005067B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BB5" w:rsidRDefault="000D2BB5" w:rsidP="005067B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BB5" w:rsidRDefault="000D2BB5" w:rsidP="000D2B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Института,</w:t>
      </w:r>
    </w:p>
    <w:p w:rsidR="000D2BB5" w:rsidRDefault="000D2BB5" w:rsidP="000D2B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</w:p>
    <w:p w:rsidR="006A519E" w:rsidRDefault="000D2BB5" w:rsidP="00B433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Почетный работник </w:t>
      </w:r>
    </w:p>
    <w:p w:rsidR="00C54BEC" w:rsidRPr="00BA7F39" w:rsidRDefault="000D2BB5" w:rsidP="00B433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образования РФ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519E">
        <w:rPr>
          <w:rFonts w:ascii="Times New Roman" w:hAnsi="Times New Roman"/>
          <w:sz w:val="28"/>
          <w:szCs w:val="28"/>
        </w:rPr>
        <w:tab/>
      </w:r>
      <w:r w:rsidR="006A51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К.А. Колесников</w:t>
      </w:r>
    </w:p>
    <w:sectPr w:rsidR="00C54BEC" w:rsidRPr="00BA7F39" w:rsidSect="000C7A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38" w:rsidRDefault="001B2338" w:rsidP="006A519E">
      <w:pPr>
        <w:spacing w:after="0" w:line="240" w:lineRule="auto"/>
      </w:pPr>
      <w:r>
        <w:separator/>
      </w:r>
    </w:p>
  </w:endnote>
  <w:endnote w:type="continuationSeparator" w:id="1">
    <w:p w:rsidR="001B2338" w:rsidRDefault="001B2338" w:rsidP="006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A0396" w:rsidRPr="006A519E" w:rsidRDefault="00B1307C">
        <w:pPr>
          <w:pStyle w:val="a8"/>
          <w:jc w:val="center"/>
          <w:rPr>
            <w:rFonts w:ascii="Times New Roman" w:hAnsi="Times New Roman"/>
          </w:rPr>
        </w:pPr>
        <w:r w:rsidRPr="006A519E">
          <w:rPr>
            <w:rFonts w:ascii="Times New Roman" w:hAnsi="Times New Roman"/>
          </w:rPr>
          <w:fldChar w:fldCharType="begin"/>
        </w:r>
        <w:r w:rsidR="004A0396" w:rsidRPr="006A519E">
          <w:rPr>
            <w:rFonts w:ascii="Times New Roman" w:hAnsi="Times New Roman"/>
          </w:rPr>
          <w:instrText xml:space="preserve"> PAGE   \* MERGEFORMAT </w:instrText>
        </w:r>
        <w:r w:rsidRPr="006A519E">
          <w:rPr>
            <w:rFonts w:ascii="Times New Roman" w:hAnsi="Times New Roman"/>
          </w:rPr>
          <w:fldChar w:fldCharType="separate"/>
        </w:r>
        <w:r w:rsidR="0089245C">
          <w:rPr>
            <w:rFonts w:ascii="Times New Roman" w:hAnsi="Times New Roman"/>
            <w:noProof/>
          </w:rPr>
          <w:t>11</w:t>
        </w:r>
        <w:r w:rsidRPr="006A519E">
          <w:rPr>
            <w:rFonts w:ascii="Times New Roman" w:hAnsi="Times New Roman"/>
          </w:rPr>
          <w:fldChar w:fldCharType="end"/>
        </w:r>
      </w:p>
    </w:sdtContent>
  </w:sdt>
  <w:p w:rsidR="004A0396" w:rsidRDefault="004A03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38" w:rsidRDefault="001B2338" w:rsidP="006A519E">
      <w:pPr>
        <w:spacing w:after="0" w:line="240" w:lineRule="auto"/>
      </w:pPr>
      <w:r>
        <w:separator/>
      </w:r>
    </w:p>
  </w:footnote>
  <w:footnote w:type="continuationSeparator" w:id="1">
    <w:p w:rsidR="001B2338" w:rsidRDefault="001B2338" w:rsidP="006A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B03"/>
    <w:multiLevelType w:val="hybridMultilevel"/>
    <w:tmpl w:val="B942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AB3"/>
    <w:multiLevelType w:val="hybridMultilevel"/>
    <w:tmpl w:val="2D22D53E"/>
    <w:lvl w:ilvl="0" w:tplc="318C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B26DD"/>
    <w:multiLevelType w:val="hybridMultilevel"/>
    <w:tmpl w:val="1826F118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3F5"/>
    <w:multiLevelType w:val="hybridMultilevel"/>
    <w:tmpl w:val="C124F714"/>
    <w:lvl w:ilvl="0" w:tplc="47C266A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72F9"/>
    <w:multiLevelType w:val="hybridMultilevel"/>
    <w:tmpl w:val="299CB31E"/>
    <w:lvl w:ilvl="0" w:tplc="C96A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09D3"/>
    <w:multiLevelType w:val="hybridMultilevel"/>
    <w:tmpl w:val="26B08C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80AF4"/>
    <w:multiLevelType w:val="hybridMultilevel"/>
    <w:tmpl w:val="A588E1A0"/>
    <w:lvl w:ilvl="0" w:tplc="318C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F50D3"/>
    <w:multiLevelType w:val="hybridMultilevel"/>
    <w:tmpl w:val="E6700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75E2"/>
    <w:multiLevelType w:val="hybridMultilevel"/>
    <w:tmpl w:val="6D5852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34AD7"/>
    <w:multiLevelType w:val="hybridMultilevel"/>
    <w:tmpl w:val="79588D2C"/>
    <w:lvl w:ilvl="0" w:tplc="C96A9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8C6D1F"/>
    <w:multiLevelType w:val="hybridMultilevel"/>
    <w:tmpl w:val="21B0C3F0"/>
    <w:lvl w:ilvl="0" w:tplc="458A29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D3A0A0E"/>
    <w:multiLevelType w:val="hybridMultilevel"/>
    <w:tmpl w:val="E68C2DAA"/>
    <w:lvl w:ilvl="0" w:tplc="318C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4820C9"/>
    <w:multiLevelType w:val="hybridMultilevel"/>
    <w:tmpl w:val="0B1A29BA"/>
    <w:lvl w:ilvl="0" w:tplc="458A2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BD297B"/>
    <w:multiLevelType w:val="hybridMultilevel"/>
    <w:tmpl w:val="41C0C520"/>
    <w:lvl w:ilvl="0" w:tplc="A2120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A6FB8"/>
    <w:multiLevelType w:val="hybridMultilevel"/>
    <w:tmpl w:val="90DCAB0E"/>
    <w:lvl w:ilvl="0" w:tplc="318C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9950D0"/>
    <w:multiLevelType w:val="hybridMultilevel"/>
    <w:tmpl w:val="E6840DEE"/>
    <w:lvl w:ilvl="0" w:tplc="C96A9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2B7AC7"/>
    <w:multiLevelType w:val="hybridMultilevel"/>
    <w:tmpl w:val="C9066EC8"/>
    <w:lvl w:ilvl="0" w:tplc="458A29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9C18BB"/>
    <w:multiLevelType w:val="hybridMultilevel"/>
    <w:tmpl w:val="4A483C3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18B7DE1"/>
    <w:multiLevelType w:val="hybridMultilevel"/>
    <w:tmpl w:val="E52EA086"/>
    <w:lvl w:ilvl="0" w:tplc="458A2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BE405B"/>
    <w:multiLevelType w:val="hybridMultilevel"/>
    <w:tmpl w:val="66A8AB08"/>
    <w:lvl w:ilvl="0" w:tplc="318C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BE3283"/>
    <w:multiLevelType w:val="hybridMultilevel"/>
    <w:tmpl w:val="FF502820"/>
    <w:lvl w:ilvl="0" w:tplc="2A5EB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15F3F3B"/>
    <w:multiLevelType w:val="hybridMultilevel"/>
    <w:tmpl w:val="61FC9F54"/>
    <w:lvl w:ilvl="0" w:tplc="EA0A118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6BAC7FF5"/>
    <w:multiLevelType w:val="hybridMultilevel"/>
    <w:tmpl w:val="A830D488"/>
    <w:lvl w:ilvl="0" w:tplc="EFAE8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42262"/>
    <w:multiLevelType w:val="hybridMultilevel"/>
    <w:tmpl w:val="890E56F6"/>
    <w:lvl w:ilvl="0" w:tplc="458A29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CAC240D"/>
    <w:multiLevelType w:val="hybridMultilevel"/>
    <w:tmpl w:val="A4B2AB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D546AD"/>
    <w:multiLevelType w:val="hybridMultilevel"/>
    <w:tmpl w:val="44D61C48"/>
    <w:lvl w:ilvl="0" w:tplc="318C5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95179A"/>
    <w:multiLevelType w:val="hybridMultilevel"/>
    <w:tmpl w:val="05FA9802"/>
    <w:lvl w:ilvl="0" w:tplc="318C537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6"/>
  </w:num>
  <w:num w:numId="5">
    <w:abstractNumId w:val="25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19"/>
  </w:num>
  <w:num w:numId="12">
    <w:abstractNumId w:val="15"/>
  </w:num>
  <w:num w:numId="13">
    <w:abstractNumId w:val="24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7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A71"/>
    <w:rsid w:val="00000E80"/>
    <w:rsid w:val="00017E6B"/>
    <w:rsid w:val="00034BA0"/>
    <w:rsid w:val="0004644E"/>
    <w:rsid w:val="00062930"/>
    <w:rsid w:val="00081B3B"/>
    <w:rsid w:val="00096308"/>
    <w:rsid w:val="000A27DA"/>
    <w:rsid w:val="000A36D2"/>
    <w:rsid w:val="000A7916"/>
    <w:rsid w:val="000C3442"/>
    <w:rsid w:val="000C34A7"/>
    <w:rsid w:val="000C358E"/>
    <w:rsid w:val="000C5062"/>
    <w:rsid w:val="000C7A2E"/>
    <w:rsid w:val="000D2BB5"/>
    <w:rsid w:val="000E411E"/>
    <w:rsid w:val="000E41D2"/>
    <w:rsid w:val="00101924"/>
    <w:rsid w:val="0010499A"/>
    <w:rsid w:val="001615CB"/>
    <w:rsid w:val="001754E7"/>
    <w:rsid w:val="00176E5C"/>
    <w:rsid w:val="0019415A"/>
    <w:rsid w:val="00197E43"/>
    <w:rsid w:val="001A1542"/>
    <w:rsid w:val="001B2338"/>
    <w:rsid w:val="001D4013"/>
    <w:rsid w:val="00204825"/>
    <w:rsid w:val="0022368E"/>
    <w:rsid w:val="00224BF6"/>
    <w:rsid w:val="00231618"/>
    <w:rsid w:val="002441B8"/>
    <w:rsid w:val="00251088"/>
    <w:rsid w:val="00272BBE"/>
    <w:rsid w:val="00292571"/>
    <w:rsid w:val="00295A98"/>
    <w:rsid w:val="002A0E3D"/>
    <w:rsid w:val="002A7322"/>
    <w:rsid w:val="002C0F6E"/>
    <w:rsid w:val="002C7B68"/>
    <w:rsid w:val="002E4BFB"/>
    <w:rsid w:val="002E6F86"/>
    <w:rsid w:val="002F061F"/>
    <w:rsid w:val="002F5E7C"/>
    <w:rsid w:val="00300210"/>
    <w:rsid w:val="00322E9A"/>
    <w:rsid w:val="0033161C"/>
    <w:rsid w:val="00395C01"/>
    <w:rsid w:val="00396E23"/>
    <w:rsid w:val="003A1F72"/>
    <w:rsid w:val="003B0357"/>
    <w:rsid w:val="003B5E0D"/>
    <w:rsid w:val="003C25E3"/>
    <w:rsid w:val="003D1B86"/>
    <w:rsid w:val="003D630A"/>
    <w:rsid w:val="003E31DC"/>
    <w:rsid w:val="00401899"/>
    <w:rsid w:val="00412440"/>
    <w:rsid w:val="0044137A"/>
    <w:rsid w:val="004427D7"/>
    <w:rsid w:val="00452773"/>
    <w:rsid w:val="00457C84"/>
    <w:rsid w:val="00464F17"/>
    <w:rsid w:val="00486830"/>
    <w:rsid w:val="004A0396"/>
    <w:rsid w:val="004B3E6A"/>
    <w:rsid w:val="004C613F"/>
    <w:rsid w:val="004F126F"/>
    <w:rsid w:val="004F5086"/>
    <w:rsid w:val="005067B6"/>
    <w:rsid w:val="0051322D"/>
    <w:rsid w:val="00585068"/>
    <w:rsid w:val="005F5EA8"/>
    <w:rsid w:val="0061468C"/>
    <w:rsid w:val="00646A93"/>
    <w:rsid w:val="006471AC"/>
    <w:rsid w:val="00650583"/>
    <w:rsid w:val="006569DA"/>
    <w:rsid w:val="00664FD1"/>
    <w:rsid w:val="006664D2"/>
    <w:rsid w:val="00667138"/>
    <w:rsid w:val="006672CC"/>
    <w:rsid w:val="006907D0"/>
    <w:rsid w:val="006A519E"/>
    <w:rsid w:val="00717044"/>
    <w:rsid w:val="007207B7"/>
    <w:rsid w:val="00722E7E"/>
    <w:rsid w:val="00732379"/>
    <w:rsid w:val="00732A40"/>
    <w:rsid w:val="007A003B"/>
    <w:rsid w:val="007B158D"/>
    <w:rsid w:val="007D7FC6"/>
    <w:rsid w:val="007E023C"/>
    <w:rsid w:val="00804DEA"/>
    <w:rsid w:val="00807E29"/>
    <w:rsid w:val="008118FF"/>
    <w:rsid w:val="00830E8F"/>
    <w:rsid w:val="00831531"/>
    <w:rsid w:val="00831B4B"/>
    <w:rsid w:val="00835F33"/>
    <w:rsid w:val="00851A71"/>
    <w:rsid w:val="008870FC"/>
    <w:rsid w:val="0089245C"/>
    <w:rsid w:val="008B0AC6"/>
    <w:rsid w:val="008B2631"/>
    <w:rsid w:val="008E1273"/>
    <w:rsid w:val="008E62B4"/>
    <w:rsid w:val="00934C4E"/>
    <w:rsid w:val="00937757"/>
    <w:rsid w:val="00942132"/>
    <w:rsid w:val="00943510"/>
    <w:rsid w:val="00965BC1"/>
    <w:rsid w:val="00983335"/>
    <w:rsid w:val="00995ED2"/>
    <w:rsid w:val="009A1232"/>
    <w:rsid w:val="009A5A7C"/>
    <w:rsid w:val="009D75D2"/>
    <w:rsid w:val="00A361D0"/>
    <w:rsid w:val="00A47E83"/>
    <w:rsid w:val="00A520DD"/>
    <w:rsid w:val="00A53075"/>
    <w:rsid w:val="00A60B7B"/>
    <w:rsid w:val="00A83543"/>
    <w:rsid w:val="00A84359"/>
    <w:rsid w:val="00AC0124"/>
    <w:rsid w:val="00AC75A3"/>
    <w:rsid w:val="00AE472C"/>
    <w:rsid w:val="00B06DC7"/>
    <w:rsid w:val="00B1307C"/>
    <w:rsid w:val="00B3265C"/>
    <w:rsid w:val="00B3717D"/>
    <w:rsid w:val="00B433BC"/>
    <w:rsid w:val="00B60A2E"/>
    <w:rsid w:val="00B753C1"/>
    <w:rsid w:val="00B969EF"/>
    <w:rsid w:val="00BA7F39"/>
    <w:rsid w:val="00BC032C"/>
    <w:rsid w:val="00BD001B"/>
    <w:rsid w:val="00C003A0"/>
    <w:rsid w:val="00C12F3C"/>
    <w:rsid w:val="00C15BAD"/>
    <w:rsid w:val="00C17BD5"/>
    <w:rsid w:val="00C455DC"/>
    <w:rsid w:val="00C54BEC"/>
    <w:rsid w:val="00C717B5"/>
    <w:rsid w:val="00C766D2"/>
    <w:rsid w:val="00CA7FDC"/>
    <w:rsid w:val="00CB491E"/>
    <w:rsid w:val="00CC0A7B"/>
    <w:rsid w:val="00CC19B4"/>
    <w:rsid w:val="00CF7B52"/>
    <w:rsid w:val="00D06C36"/>
    <w:rsid w:val="00D150D3"/>
    <w:rsid w:val="00D22A63"/>
    <w:rsid w:val="00D270C2"/>
    <w:rsid w:val="00D31867"/>
    <w:rsid w:val="00D31EBB"/>
    <w:rsid w:val="00D33043"/>
    <w:rsid w:val="00D357DC"/>
    <w:rsid w:val="00D36E70"/>
    <w:rsid w:val="00D41CFD"/>
    <w:rsid w:val="00D522E5"/>
    <w:rsid w:val="00D64710"/>
    <w:rsid w:val="00D7347D"/>
    <w:rsid w:val="00D8080F"/>
    <w:rsid w:val="00D80F35"/>
    <w:rsid w:val="00D91C90"/>
    <w:rsid w:val="00D92A04"/>
    <w:rsid w:val="00DA22AA"/>
    <w:rsid w:val="00DB610E"/>
    <w:rsid w:val="00DC3F27"/>
    <w:rsid w:val="00DD0F92"/>
    <w:rsid w:val="00E25417"/>
    <w:rsid w:val="00E33E5C"/>
    <w:rsid w:val="00E34740"/>
    <w:rsid w:val="00E353B3"/>
    <w:rsid w:val="00E4374E"/>
    <w:rsid w:val="00E476C2"/>
    <w:rsid w:val="00E8417B"/>
    <w:rsid w:val="00E917BE"/>
    <w:rsid w:val="00EA2A61"/>
    <w:rsid w:val="00ED5CA1"/>
    <w:rsid w:val="00ED6553"/>
    <w:rsid w:val="00EE6E30"/>
    <w:rsid w:val="00EF1519"/>
    <w:rsid w:val="00EF6EA9"/>
    <w:rsid w:val="00F02AE0"/>
    <w:rsid w:val="00F0586E"/>
    <w:rsid w:val="00F34AED"/>
    <w:rsid w:val="00F3799A"/>
    <w:rsid w:val="00F45E2B"/>
    <w:rsid w:val="00F73FDB"/>
    <w:rsid w:val="00F900C9"/>
    <w:rsid w:val="00F90E93"/>
    <w:rsid w:val="00FC4B60"/>
    <w:rsid w:val="00FC6D31"/>
    <w:rsid w:val="00FD09DE"/>
    <w:rsid w:val="00FD5FFF"/>
    <w:rsid w:val="00FE13EA"/>
    <w:rsid w:val="00FE629E"/>
    <w:rsid w:val="00FE7510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D0"/>
    <w:rPr>
      <w:color w:val="0000FF"/>
      <w:u w:val="single"/>
    </w:rPr>
  </w:style>
  <w:style w:type="table" w:styleId="a4">
    <w:name w:val="Table Grid"/>
    <w:basedOn w:val="a1"/>
    <w:uiPriority w:val="59"/>
    <w:rsid w:val="00506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72C"/>
    <w:pPr>
      <w:ind w:left="720"/>
      <w:contextualSpacing/>
    </w:pPr>
  </w:style>
  <w:style w:type="paragraph" w:customStyle="1" w:styleId="2">
    <w:name w:val="Подпись2"/>
    <w:basedOn w:val="a"/>
    <w:rsid w:val="00FE13EA"/>
    <w:pPr>
      <w:suppressAutoHyphens/>
      <w:spacing w:before="480" w:after="48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1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A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1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.tvoyashk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59ED-BA67-49E0-BD39-AB040E1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31320</CharactersWithSpaces>
  <SharedDoc>false</SharedDoc>
  <HLinks>
    <vt:vector size="18" baseType="variant"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http://www.model-edu.ru/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>http://www.model-edu.ru/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http://www.tvoyashkola.ru/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К.А.Колесников</cp:lastModifiedBy>
  <cp:revision>40</cp:revision>
  <cp:lastPrinted>2012-07-22T15:14:00Z</cp:lastPrinted>
  <dcterms:created xsi:type="dcterms:W3CDTF">2012-07-22T06:08:00Z</dcterms:created>
  <dcterms:modified xsi:type="dcterms:W3CDTF">2012-07-24T08:40:00Z</dcterms:modified>
</cp:coreProperties>
</file>